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4C4B" w14:textId="64E999FF" w:rsidR="004D2719" w:rsidRDefault="0009341E" w:rsidP="004D2719">
      <w:pPr>
        <w:jc w:val="center"/>
        <w:rPr>
          <w:rFonts w:ascii="Calibri" w:hAnsi="Calibri" w:cs="Calibri"/>
          <w:sz w:val="32"/>
          <w:szCs w:val="32"/>
        </w:rPr>
      </w:pPr>
      <w:r>
        <w:rPr>
          <w:noProof/>
        </w:rPr>
        <w:drawing>
          <wp:inline distT="0" distB="0" distL="0" distR="0" wp14:anchorId="70C5C1B9" wp14:editId="6DA5BA3C">
            <wp:extent cx="1530350" cy="9715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971550"/>
                    </a:xfrm>
                    <a:prstGeom prst="rect">
                      <a:avLst/>
                    </a:prstGeom>
                    <a:noFill/>
                    <a:ln>
                      <a:noFill/>
                    </a:ln>
                  </pic:spPr>
                </pic:pic>
              </a:graphicData>
            </a:graphic>
          </wp:inline>
        </w:drawing>
      </w:r>
    </w:p>
    <w:p w14:paraId="135CCC33" w14:textId="0D47A43D" w:rsidR="00FC4050" w:rsidRPr="00FC4050" w:rsidRDefault="00FC4050" w:rsidP="00FC4050">
      <w:pPr>
        <w:jc w:val="center"/>
        <w:rPr>
          <w:rFonts w:asciiTheme="minorHAnsi" w:hAnsiTheme="minorHAnsi" w:cstheme="minorHAnsi"/>
          <w:b/>
          <w:color w:val="000000"/>
          <w:sz w:val="28"/>
          <w:szCs w:val="28"/>
        </w:rPr>
      </w:pPr>
      <w:r w:rsidRPr="00FC4050">
        <w:rPr>
          <w:rFonts w:asciiTheme="minorHAnsi" w:hAnsiTheme="minorHAnsi" w:cstheme="minorHAnsi"/>
          <w:b/>
          <w:color w:val="000000"/>
          <w:sz w:val="28"/>
          <w:szCs w:val="28"/>
        </w:rPr>
        <w:t xml:space="preserve">ALAMEDA COUNTY WORKFORCE DEVELOPMENT BOARD </w:t>
      </w:r>
      <w:r>
        <w:rPr>
          <w:rFonts w:asciiTheme="minorHAnsi" w:hAnsiTheme="minorHAnsi" w:cstheme="minorHAnsi"/>
          <w:b/>
          <w:color w:val="000000"/>
          <w:sz w:val="28"/>
          <w:szCs w:val="28"/>
        </w:rPr>
        <w:t xml:space="preserve"> </w:t>
      </w:r>
    </w:p>
    <w:p w14:paraId="0B6C3A2F" w14:textId="1EAC051E" w:rsidR="00984197" w:rsidRDefault="00FC4050" w:rsidP="00FC4050">
      <w:pPr>
        <w:jc w:val="center"/>
        <w:rPr>
          <w:rFonts w:asciiTheme="minorHAnsi" w:hAnsiTheme="minorHAnsi" w:cstheme="minorHAnsi"/>
          <w:b/>
          <w:color w:val="000000"/>
          <w:sz w:val="28"/>
          <w:szCs w:val="28"/>
        </w:rPr>
      </w:pPr>
      <w:r w:rsidRPr="00FC4050">
        <w:rPr>
          <w:rFonts w:asciiTheme="minorHAnsi" w:hAnsiTheme="minorHAnsi" w:cstheme="minorHAnsi"/>
          <w:b/>
          <w:color w:val="000000"/>
          <w:sz w:val="28"/>
          <w:szCs w:val="28"/>
        </w:rPr>
        <w:t>W</w:t>
      </w:r>
      <w:r w:rsidR="00984197">
        <w:rPr>
          <w:rFonts w:asciiTheme="minorHAnsi" w:hAnsiTheme="minorHAnsi" w:cstheme="minorHAnsi"/>
          <w:b/>
          <w:color w:val="000000"/>
          <w:sz w:val="28"/>
          <w:szCs w:val="28"/>
        </w:rPr>
        <w:t xml:space="preserve">orkforce </w:t>
      </w:r>
      <w:r w:rsidRPr="00FC4050">
        <w:rPr>
          <w:rFonts w:asciiTheme="minorHAnsi" w:hAnsiTheme="minorHAnsi" w:cstheme="minorHAnsi"/>
          <w:b/>
          <w:color w:val="000000"/>
          <w:sz w:val="28"/>
          <w:szCs w:val="28"/>
        </w:rPr>
        <w:t>I</w:t>
      </w:r>
      <w:r w:rsidR="00984197">
        <w:rPr>
          <w:rFonts w:asciiTheme="minorHAnsi" w:hAnsiTheme="minorHAnsi" w:cstheme="minorHAnsi"/>
          <w:b/>
          <w:color w:val="000000"/>
          <w:sz w:val="28"/>
          <w:szCs w:val="28"/>
        </w:rPr>
        <w:t xml:space="preserve">nnovation </w:t>
      </w:r>
      <w:r w:rsidRPr="00FC4050">
        <w:rPr>
          <w:rFonts w:asciiTheme="minorHAnsi" w:hAnsiTheme="minorHAnsi" w:cstheme="minorHAnsi"/>
          <w:b/>
          <w:color w:val="000000"/>
          <w:sz w:val="28"/>
          <w:szCs w:val="28"/>
        </w:rPr>
        <w:t>O</w:t>
      </w:r>
      <w:r w:rsidR="00984197">
        <w:rPr>
          <w:rFonts w:asciiTheme="minorHAnsi" w:hAnsiTheme="minorHAnsi" w:cstheme="minorHAnsi"/>
          <w:b/>
          <w:color w:val="000000"/>
          <w:sz w:val="28"/>
          <w:szCs w:val="28"/>
        </w:rPr>
        <w:t xml:space="preserve">pportunity </w:t>
      </w:r>
      <w:r w:rsidRPr="00FC4050">
        <w:rPr>
          <w:rFonts w:asciiTheme="minorHAnsi" w:hAnsiTheme="minorHAnsi" w:cstheme="minorHAnsi"/>
          <w:b/>
          <w:color w:val="000000"/>
          <w:sz w:val="28"/>
          <w:szCs w:val="28"/>
        </w:rPr>
        <w:t>A</w:t>
      </w:r>
      <w:r w:rsidR="00984197">
        <w:rPr>
          <w:rFonts w:asciiTheme="minorHAnsi" w:hAnsiTheme="minorHAnsi" w:cstheme="minorHAnsi"/>
          <w:b/>
          <w:color w:val="000000"/>
          <w:sz w:val="28"/>
          <w:szCs w:val="28"/>
        </w:rPr>
        <w:t xml:space="preserve">ct </w:t>
      </w:r>
      <w:r w:rsidR="003A1D48">
        <w:rPr>
          <w:rFonts w:asciiTheme="minorHAnsi" w:hAnsiTheme="minorHAnsi" w:cstheme="minorHAnsi"/>
          <w:b/>
          <w:color w:val="000000"/>
          <w:sz w:val="28"/>
          <w:szCs w:val="28"/>
        </w:rPr>
        <w:t xml:space="preserve"> </w:t>
      </w:r>
    </w:p>
    <w:p w14:paraId="61BC933D" w14:textId="77777777" w:rsidR="00FC4050" w:rsidRPr="00FC4050" w:rsidRDefault="00FC4050" w:rsidP="00FC4050">
      <w:pPr>
        <w:jc w:val="center"/>
        <w:rPr>
          <w:rFonts w:asciiTheme="minorHAnsi" w:hAnsiTheme="minorHAnsi" w:cstheme="minorHAnsi"/>
          <w:b/>
          <w:sz w:val="28"/>
          <w:szCs w:val="28"/>
        </w:rPr>
      </w:pPr>
    </w:p>
    <w:p w14:paraId="1A697F3A" w14:textId="53C5CBA9" w:rsidR="00FC4050" w:rsidRPr="00FC4050" w:rsidRDefault="00FC4050" w:rsidP="00FC4050">
      <w:pPr>
        <w:jc w:val="center"/>
        <w:rPr>
          <w:rFonts w:asciiTheme="minorHAnsi" w:hAnsiTheme="minorHAnsi" w:cstheme="minorHAnsi"/>
          <w:b/>
          <w:sz w:val="28"/>
          <w:szCs w:val="28"/>
        </w:rPr>
      </w:pPr>
      <w:r w:rsidRPr="00FC4050">
        <w:rPr>
          <w:rFonts w:asciiTheme="minorHAnsi" w:hAnsiTheme="minorHAnsi" w:cstheme="minorHAnsi"/>
          <w:b/>
          <w:sz w:val="28"/>
          <w:szCs w:val="28"/>
        </w:rPr>
        <w:t xml:space="preserve">Solicitation for Proposal </w:t>
      </w:r>
      <w:r w:rsidR="008D6C58">
        <w:rPr>
          <w:rFonts w:asciiTheme="minorHAnsi" w:hAnsiTheme="minorHAnsi" w:cstheme="minorHAnsi"/>
          <w:b/>
          <w:sz w:val="28"/>
          <w:szCs w:val="28"/>
        </w:rPr>
        <w:t xml:space="preserve"> </w:t>
      </w:r>
    </w:p>
    <w:p w14:paraId="5C429568" w14:textId="5B591897" w:rsidR="00FC4050" w:rsidRPr="00FC4050" w:rsidRDefault="00955AA2" w:rsidP="00FC4050">
      <w:pPr>
        <w:jc w:val="center"/>
        <w:rPr>
          <w:rFonts w:asciiTheme="minorHAnsi" w:hAnsiTheme="minorHAnsi" w:cstheme="minorHAnsi"/>
          <w:bCs/>
          <w:sz w:val="28"/>
          <w:szCs w:val="28"/>
        </w:rPr>
      </w:pPr>
      <w:r>
        <w:rPr>
          <w:rFonts w:asciiTheme="minorHAnsi" w:hAnsiTheme="minorHAnsi" w:cstheme="minorHAnsi"/>
          <w:b/>
          <w:bCs/>
          <w:sz w:val="28"/>
          <w:szCs w:val="28"/>
        </w:rPr>
        <w:t>Promising Futures Project</w:t>
      </w:r>
    </w:p>
    <w:p w14:paraId="0C857D21" w14:textId="57F8EBC1" w:rsidR="004D2719" w:rsidRPr="007054E5" w:rsidRDefault="004D2719" w:rsidP="004D2719">
      <w:pPr>
        <w:pStyle w:val="BodyText"/>
        <w:ind w:right="720"/>
        <w:jc w:val="center"/>
        <w:rPr>
          <w:rFonts w:ascii="Calibri" w:hAnsi="Calibri" w:cs="Calibri"/>
          <w:b/>
          <w:bCs/>
          <w:sz w:val="26"/>
          <w:szCs w:val="24"/>
        </w:rPr>
      </w:pPr>
    </w:p>
    <w:p w14:paraId="346B5969" w14:textId="216A1C64" w:rsidR="004D2719" w:rsidRPr="0037072F" w:rsidRDefault="00E36D92" w:rsidP="00E36D92">
      <w:pPr>
        <w:pStyle w:val="BodyText"/>
        <w:ind w:right="720"/>
        <w:rPr>
          <w:rFonts w:ascii="Calibri" w:hAnsi="Calibri" w:cs="Calibri"/>
          <w:b/>
          <w:bCs/>
          <w:szCs w:val="24"/>
        </w:rPr>
      </w:pPr>
      <w:r w:rsidRPr="0037072F">
        <w:rPr>
          <w:rFonts w:ascii="Calibri" w:hAnsi="Calibri" w:cs="Calibri"/>
          <w:b/>
          <w:bCs/>
          <w:szCs w:val="24"/>
        </w:rPr>
        <w:tab/>
      </w:r>
    </w:p>
    <w:p w14:paraId="241C8AE6" w14:textId="5E9CFEC8" w:rsidR="00E36D92" w:rsidRPr="0037072F" w:rsidRDefault="00E36D92" w:rsidP="00175A46">
      <w:pPr>
        <w:jc w:val="both"/>
        <w:rPr>
          <w:rFonts w:ascii="Calibri" w:hAnsi="Calibri" w:cs="Calibri"/>
          <w:b/>
          <w:bCs/>
          <w:sz w:val="24"/>
          <w:szCs w:val="24"/>
          <w:u w:val="single"/>
        </w:rPr>
      </w:pPr>
      <w:r w:rsidRPr="0037072F">
        <w:rPr>
          <w:rFonts w:ascii="Calibri" w:hAnsi="Calibri" w:cs="Calibri"/>
          <w:b/>
          <w:bCs/>
          <w:sz w:val="24"/>
          <w:szCs w:val="24"/>
          <w:u w:val="single"/>
        </w:rPr>
        <w:t>INTRODUCTION AND PURPOSE</w:t>
      </w:r>
    </w:p>
    <w:p w14:paraId="701D9B08" w14:textId="77777777" w:rsidR="000C5CFB" w:rsidRPr="0037072F" w:rsidRDefault="000C5CFB" w:rsidP="00175A46">
      <w:pPr>
        <w:jc w:val="both"/>
        <w:rPr>
          <w:rFonts w:ascii="Calibri" w:hAnsi="Calibri" w:cs="Calibri"/>
          <w:sz w:val="24"/>
          <w:szCs w:val="24"/>
        </w:rPr>
      </w:pPr>
    </w:p>
    <w:p w14:paraId="75BF8E3F" w14:textId="5BF74446" w:rsidR="000C5CFB" w:rsidRPr="0037072F" w:rsidRDefault="000C5CFB" w:rsidP="000C5CFB">
      <w:pPr>
        <w:jc w:val="both"/>
        <w:rPr>
          <w:rFonts w:ascii="Calibri" w:hAnsi="Calibri" w:cs="Calibri"/>
          <w:strike/>
          <w:sz w:val="24"/>
          <w:szCs w:val="24"/>
        </w:rPr>
      </w:pPr>
      <w:r w:rsidRPr="0037072F">
        <w:rPr>
          <w:rFonts w:ascii="Calibri" w:hAnsi="Calibri" w:cs="Calibri"/>
          <w:sz w:val="24"/>
          <w:szCs w:val="24"/>
        </w:rPr>
        <w:t xml:space="preserve">The </w:t>
      </w:r>
      <w:r w:rsidRPr="0037072F">
        <w:rPr>
          <w:rFonts w:ascii="Calibri" w:hAnsi="Calibri" w:cs="Calibri"/>
          <w:b/>
          <w:bCs/>
          <w:sz w:val="24"/>
          <w:szCs w:val="24"/>
        </w:rPr>
        <w:t xml:space="preserve">Alameda County Workforce Development Board (ACWDB) </w:t>
      </w:r>
      <w:r w:rsidRPr="0037072F">
        <w:rPr>
          <w:rFonts w:ascii="Calibri" w:hAnsi="Calibri" w:cs="Calibri"/>
          <w:sz w:val="24"/>
          <w:szCs w:val="24"/>
        </w:rPr>
        <w:t xml:space="preserve">is </w:t>
      </w:r>
      <w:r w:rsidR="002B71BA" w:rsidRPr="0037072F">
        <w:rPr>
          <w:rFonts w:ascii="Calibri" w:hAnsi="Calibri" w:cs="Calibri"/>
          <w:sz w:val="24"/>
          <w:szCs w:val="24"/>
        </w:rPr>
        <w:t>solicitating</w:t>
      </w:r>
      <w:r w:rsidRPr="0037072F">
        <w:rPr>
          <w:rFonts w:ascii="Calibri" w:hAnsi="Calibri" w:cs="Calibri"/>
          <w:sz w:val="24"/>
          <w:szCs w:val="24"/>
        </w:rPr>
        <w:t xml:space="preserve"> proposals for the delivery of occupational skills training and comprehensive case management for </w:t>
      </w:r>
      <w:r w:rsidR="00434CBF" w:rsidRPr="0037072F">
        <w:rPr>
          <w:rFonts w:ascii="Calibri" w:hAnsi="Calibri" w:cs="Calibri"/>
          <w:sz w:val="24"/>
          <w:szCs w:val="24"/>
        </w:rPr>
        <w:t>youth/</w:t>
      </w:r>
      <w:r w:rsidRPr="0037072F">
        <w:rPr>
          <w:rFonts w:ascii="Calibri" w:hAnsi="Calibri" w:cs="Calibri"/>
          <w:sz w:val="24"/>
          <w:szCs w:val="24"/>
        </w:rPr>
        <w:t>young adults, age</w:t>
      </w:r>
      <w:r w:rsidR="005605C5">
        <w:rPr>
          <w:rFonts w:ascii="Calibri" w:hAnsi="Calibri" w:cs="Calibri"/>
          <w:sz w:val="24"/>
          <w:szCs w:val="24"/>
        </w:rPr>
        <w:t>s</w:t>
      </w:r>
      <w:r w:rsidRPr="0037072F">
        <w:rPr>
          <w:rFonts w:ascii="Calibri" w:hAnsi="Calibri" w:cs="Calibri"/>
          <w:sz w:val="24"/>
          <w:szCs w:val="24"/>
        </w:rPr>
        <w:t xml:space="preserve"> 16-24</w:t>
      </w:r>
      <w:r w:rsidR="008D6C58" w:rsidRPr="0037072F">
        <w:rPr>
          <w:rFonts w:ascii="Calibri" w:hAnsi="Calibri" w:cs="Calibri"/>
          <w:sz w:val="24"/>
          <w:szCs w:val="24"/>
        </w:rPr>
        <w:t xml:space="preserve"> years of age</w:t>
      </w:r>
      <w:r w:rsidR="00434CBF" w:rsidRPr="0037072F">
        <w:rPr>
          <w:rFonts w:ascii="Calibri" w:hAnsi="Calibri" w:cs="Calibri"/>
          <w:sz w:val="24"/>
          <w:szCs w:val="24"/>
        </w:rPr>
        <w:t xml:space="preserve">.  </w:t>
      </w:r>
      <w:r w:rsidRPr="0037072F">
        <w:rPr>
          <w:rFonts w:ascii="Calibri" w:hAnsi="Calibri" w:cs="Calibri"/>
          <w:sz w:val="24"/>
          <w:szCs w:val="24"/>
        </w:rPr>
        <w:t>Participants must reside within Alameda County with the exception of the city of Oakland</w:t>
      </w:r>
      <w:r w:rsidR="00555F63" w:rsidRPr="0037072F">
        <w:rPr>
          <w:rFonts w:ascii="Calibri" w:hAnsi="Calibri" w:cs="Calibri"/>
          <w:sz w:val="24"/>
          <w:szCs w:val="24"/>
        </w:rPr>
        <w:t xml:space="preserve"> which has a workforce board</w:t>
      </w:r>
      <w:r w:rsidRPr="0037072F">
        <w:rPr>
          <w:rFonts w:ascii="Calibri" w:hAnsi="Calibri" w:cs="Calibri"/>
          <w:sz w:val="24"/>
          <w:szCs w:val="24"/>
        </w:rPr>
        <w:t xml:space="preserve">.  </w:t>
      </w:r>
      <w:r w:rsidR="00434CBF" w:rsidRPr="0037072F">
        <w:rPr>
          <w:rFonts w:ascii="Calibri" w:hAnsi="Calibri" w:cs="Calibri"/>
          <w:sz w:val="24"/>
          <w:szCs w:val="24"/>
        </w:rPr>
        <w:t xml:space="preserve">Funding for this project is under the Workforce Innovation and Opportunity Act (WIOA) </w:t>
      </w:r>
      <w:r w:rsidR="00EE2ED0">
        <w:rPr>
          <w:rFonts w:ascii="Calibri" w:hAnsi="Calibri" w:cs="Calibri"/>
          <w:sz w:val="24"/>
          <w:szCs w:val="24"/>
        </w:rPr>
        <w:t>Title I program</w:t>
      </w:r>
      <w:r w:rsidR="00434CBF" w:rsidRPr="0037072F">
        <w:rPr>
          <w:rFonts w:ascii="Calibri" w:hAnsi="Calibri" w:cs="Calibri"/>
          <w:sz w:val="24"/>
          <w:szCs w:val="24"/>
        </w:rPr>
        <w:t>.</w:t>
      </w:r>
    </w:p>
    <w:p w14:paraId="122021DB" w14:textId="77777777" w:rsidR="000C5CFB" w:rsidRPr="0037072F" w:rsidRDefault="000C5CFB" w:rsidP="00175A46">
      <w:pPr>
        <w:jc w:val="both"/>
        <w:rPr>
          <w:rFonts w:ascii="Calibri" w:hAnsi="Calibri" w:cs="Calibri"/>
          <w:sz w:val="24"/>
          <w:szCs w:val="24"/>
        </w:rPr>
      </w:pPr>
    </w:p>
    <w:p w14:paraId="07606D75" w14:textId="7E97DD0D" w:rsidR="000C5CFB" w:rsidRPr="0037072F" w:rsidRDefault="004D2719" w:rsidP="00175A46">
      <w:pPr>
        <w:jc w:val="both"/>
        <w:rPr>
          <w:rFonts w:ascii="Calibri" w:hAnsi="Calibri" w:cs="Calibri"/>
          <w:sz w:val="24"/>
          <w:szCs w:val="24"/>
        </w:rPr>
      </w:pPr>
      <w:r w:rsidRPr="0037072F">
        <w:rPr>
          <w:rFonts w:ascii="Calibri" w:hAnsi="Calibri" w:cs="Calibri"/>
          <w:sz w:val="24"/>
          <w:szCs w:val="24"/>
        </w:rPr>
        <w:t xml:space="preserve">The COVID-19 pandemic created a crisis, stymied the best </w:t>
      </w:r>
      <w:r w:rsidR="00EE2ED0">
        <w:rPr>
          <w:rFonts w:ascii="Calibri" w:hAnsi="Calibri" w:cs="Calibri"/>
          <w:sz w:val="24"/>
          <w:szCs w:val="24"/>
        </w:rPr>
        <w:t>crafted</w:t>
      </w:r>
      <w:r w:rsidR="00EE2ED0" w:rsidRPr="0037072F">
        <w:rPr>
          <w:rFonts w:ascii="Calibri" w:hAnsi="Calibri" w:cs="Calibri"/>
          <w:sz w:val="24"/>
          <w:szCs w:val="24"/>
        </w:rPr>
        <w:t xml:space="preserve"> </w:t>
      </w:r>
      <w:r w:rsidRPr="0037072F">
        <w:rPr>
          <w:rFonts w:ascii="Calibri" w:hAnsi="Calibri" w:cs="Calibri"/>
          <w:sz w:val="24"/>
          <w:szCs w:val="24"/>
        </w:rPr>
        <w:t>plans, and exacerbated the unemployment rate for youth</w:t>
      </w:r>
      <w:r w:rsidR="007F45FC">
        <w:rPr>
          <w:rFonts w:ascii="Calibri" w:hAnsi="Calibri" w:cs="Calibri"/>
          <w:sz w:val="24"/>
          <w:szCs w:val="24"/>
        </w:rPr>
        <w:t>/</w:t>
      </w:r>
      <w:r w:rsidRPr="0037072F">
        <w:rPr>
          <w:rFonts w:ascii="Calibri" w:hAnsi="Calibri" w:cs="Calibri"/>
          <w:sz w:val="24"/>
          <w:szCs w:val="24"/>
        </w:rPr>
        <w:t>young adults.  This crisis has also created opportunities to strategically enhance and redesign employment and training programs utilizing current technologies and new and enhanced partnerships.  It is within this context that ACWDB is issuing a</w:t>
      </w:r>
      <w:r w:rsidR="00D41D9A" w:rsidRPr="0037072F">
        <w:rPr>
          <w:rFonts w:ascii="Calibri" w:hAnsi="Calibri" w:cs="Calibri"/>
          <w:sz w:val="24"/>
          <w:szCs w:val="24"/>
        </w:rPr>
        <w:t xml:space="preserve"> Solicitation for Proposal</w:t>
      </w:r>
      <w:r w:rsidRPr="0037072F">
        <w:rPr>
          <w:rFonts w:ascii="Calibri" w:hAnsi="Calibri" w:cs="Calibri"/>
          <w:sz w:val="24"/>
          <w:szCs w:val="24"/>
        </w:rPr>
        <w:t xml:space="preserve"> (</w:t>
      </w:r>
      <w:r w:rsidR="00A6565C" w:rsidRPr="0037072F">
        <w:rPr>
          <w:rFonts w:ascii="Calibri" w:hAnsi="Calibri" w:cs="Calibri"/>
          <w:sz w:val="24"/>
          <w:szCs w:val="24"/>
        </w:rPr>
        <w:t>S</w:t>
      </w:r>
      <w:r w:rsidRPr="0037072F">
        <w:rPr>
          <w:rFonts w:ascii="Calibri" w:hAnsi="Calibri" w:cs="Calibri"/>
          <w:sz w:val="24"/>
          <w:szCs w:val="24"/>
        </w:rPr>
        <w:t xml:space="preserve">FP) to identify high performing organizations </w:t>
      </w:r>
      <w:r w:rsidR="00D41D9A" w:rsidRPr="0037072F">
        <w:rPr>
          <w:rFonts w:ascii="Calibri" w:hAnsi="Calibri" w:cs="Calibri"/>
          <w:sz w:val="24"/>
          <w:szCs w:val="24"/>
        </w:rPr>
        <w:t xml:space="preserve">with experience providing occupational skills training and comprehensive case management to </w:t>
      </w:r>
      <w:r w:rsidR="000C5CFB" w:rsidRPr="0037072F">
        <w:rPr>
          <w:rFonts w:ascii="Calibri" w:hAnsi="Calibri" w:cs="Calibri"/>
          <w:sz w:val="24"/>
          <w:szCs w:val="24"/>
        </w:rPr>
        <w:t>youth/</w:t>
      </w:r>
      <w:r w:rsidR="00D41D9A" w:rsidRPr="0037072F">
        <w:rPr>
          <w:rFonts w:ascii="Calibri" w:hAnsi="Calibri" w:cs="Calibri"/>
          <w:sz w:val="24"/>
          <w:szCs w:val="24"/>
        </w:rPr>
        <w:t>young adults who are</w:t>
      </w:r>
      <w:r w:rsidR="000C5CFB" w:rsidRPr="0037072F">
        <w:rPr>
          <w:rFonts w:ascii="Calibri" w:hAnsi="Calibri" w:cs="Calibri"/>
          <w:sz w:val="24"/>
          <w:szCs w:val="24"/>
        </w:rPr>
        <w:t xml:space="preserve"> out-of-school </w:t>
      </w:r>
      <w:r w:rsidR="00033E5D">
        <w:rPr>
          <w:rFonts w:ascii="Calibri" w:hAnsi="Calibri" w:cs="Calibri"/>
          <w:sz w:val="24"/>
          <w:szCs w:val="24"/>
        </w:rPr>
        <w:t xml:space="preserve">youth </w:t>
      </w:r>
      <w:r w:rsidR="000C5CFB" w:rsidRPr="0037072F">
        <w:rPr>
          <w:rFonts w:ascii="Calibri" w:hAnsi="Calibri" w:cs="Calibri"/>
          <w:sz w:val="24"/>
          <w:szCs w:val="24"/>
        </w:rPr>
        <w:t>(OSY) and have little</w:t>
      </w:r>
      <w:r w:rsidR="00EE2ED0">
        <w:rPr>
          <w:rFonts w:ascii="Calibri" w:hAnsi="Calibri" w:cs="Calibri"/>
          <w:sz w:val="24"/>
          <w:szCs w:val="24"/>
        </w:rPr>
        <w:t>-</w:t>
      </w:r>
      <w:r w:rsidR="000C5CFB" w:rsidRPr="0037072F">
        <w:rPr>
          <w:rFonts w:ascii="Calibri" w:hAnsi="Calibri" w:cs="Calibri"/>
          <w:sz w:val="24"/>
          <w:szCs w:val="24"/>
        </w:rPr>
        <w:t>to</w:t>
      </w:r>
      <w:r w:rsidR="00EE2ED0">
        <w:rPr>
          <w:rFonts w:ascii="Calibri" w:hAnsi="Calibri" w:cs="Calibri"/>
          <w:sz w:val="24"/>
          <w:szCs w:val="24"/>
        </w:rPr>
        <w:t>-</w:t>
      </w:r>
      <w:r w:rsidR="000C5CFB" w:rsidRPr="0037072F">
        <w:rPr>
          <w:rFonts w:ascii="Calibri" w:hAnsi="Calibri" w:cs="Calibri"/>
          <w:sz w:val="24"/>
          <w:szCs w:val="24"/>
        </w:rPr>
        <w:t xml:space="preserve">no work experience.  </w:t>
      </w:r>
    </w:p>
    <w:p w14:paraId="429F7604" w14:textId="77777777" w:rsidR="000C5CFB" w:rsidRPr="0037072F" w:rsidRDefault="000C5CFB" w:rsidP="00175A46">
      <w:pPr>
        <w:jc w:val="both"/>
        <w:rPr>
          <w:rFonts w:ascii="Calibri" w:hAnsi="Calibri" w:cs="Calibri"/>
          <w:sz w:val="24"/>
          <w:szCs w:val="24"/>
        </w:rPr>
      </w:pPr>
    </w:p>
    <w:p w14:paraId="371BC40E" w14:textId="25585B6D" w:rsidR="00175A46" w:rsidRPr="0037072F" w:rsidRDefault="00175A46" w:rsidP="00175A46">
      <w:pPr>
        <w:autoSpaceDE w:val="0"/>
        <w:autoSpaceDN w:val="0"/>
        <w:adjustRightInd w:val="0"/>
        <w:spacing w:line="293" w:lineRule="atLeast"/>
        <w:jc w:val="both"/>
        <w:rPr>
          <w:rFonts w:ascii="Calibri" w:hAnsi="Calibri" w:cs="Calibri"/>
          <w:sz w:val="24"/>
          <w:szCs w:val="24"/>
        </w:rPr>
      </w:pPr>
      <w:r w:rsidRPr="0037072F">
        <w:rPr>
          <w:rFonts w:ascii="Calibri" w:hAnsi="Calibri" w:cs="Calibri"/>
          <w:sz w:val="24"/>
          <w:szCs w:val="24"/>
        </w:rPr>
        <w:t xml:space="preserve">Recent labor market data reports an unemployment rate of </w:t>
      </w:r>
      <w:r w:rsidRPr="001B39C1">
        <w:rPr>
          <w:rFonts w:ascii="Calibri" w:hAnsi="Calibri" w:cs="Calibri"/>
          <w:sz w:val="24"/>
          <w:szCs w:val="24"/>
        </w:rPr>
        <w:t>2.7</w:t>
      </w:r>
      <w:r w:rsidR="00EE2ED0">
        <w:rPr>
          <w:rFonts w:ascii="Calibri" w:hAnsi="Calibri" w:cs="Calibri"/>
          <w:sz w:val="24"/>
          <w:szCs w:val="24"/>
        </w:rPr>
        <w:t xml:space="preserve"> percent</w:t>
      </w:r>
      <w:r w:rsidRPr="0037072F">
        <w:rPr>
          <w:rFonts w:ascii="Calibri" w:hAnsi="Calibri" w:cs="Calibri"/>
          <w:sz w:val="24"/>
          <w:szCs w:val="24"/>
        </w:rPr>
        <w:t xml:space="preserve"> for adults within Alameda County.  </w:t>
      </w:r>
      <w:r w:rsidR="00EE2ED0">
        <w:rPr>
          <w:rFonts w:ascii="Calibri" w:hAnsi="Calibri" w:cs="Calibri"/>
          <w:sz w:val="24"/>
          <w:szCs w:val="24"/>
        </w:rPr>
        <w:t xml:space="preserve">Census Bureau estimates for youth unemployment in Alameda County in 2022 was </w:t>
      </w:r>
      <w:r w:rsidR="005A7BAB">
        <w:rPr>
          <w:rFonts w:ascii="Calibri" w:hAnsi="Calibri" w:cs="Calibri"/>
          <w:sz w:val="24"/>
          <w:szCs w:val="24"/>
        </w:rPr>
        <w:t>14</w:t>
      </w:r>
      <w:r w:rsidR="00EE2ED0">
        <w:rPr>
          <w:rFonts w:ascii="Calibri" w:hAnsi="Calibri" w:cs="Calibri"/>
          <w:sz w:val="24"/>
          <w:szCs w:val="24"/>
        </w:rPr>
        <w:t xml:space="preserve"> percent on average. </w:t>
      </w:r>
      <w:r w:rsidRPr="0037072F">
        <w:rPr>
          <w:rFonts w:ascii="Calibri" w:hAnsi="Calibri" w:cs="Calibri"/>
          <w:sz w:val="24"/>
          <w:szCs w:val="24"/>
        </w:rPr>
        <w:t>WIOA eligible youth</w:t>
      </w:r>
      <w:r w:rsidR="00B96CEB">
        <w:rPr>
          <w:rFonts w:ascii="Calibri" w:hAnsi="Calibri" w:cs="Calibri"/>
          <w:sz w:val="24"/>
          <w:szCs w:val="24"/>
        </w:rPr>
        <w:t>/</w:t>
      </w:r>
      <w:r w:rsidR="00EE2ED0">
        <w:rPr>
          <w:rFonts w:ascii="Calibri" w:hAnsi="Calibri" w:cs="Calibri"/>
          <w:sz w:val="24"/>
          <w:szCs w:val="24"/>
        </w:rPr>
        <w:t xml:space="preserve"> </w:t>
      </w:r>
      <w:r w:rsidRPr="0037072F">
        <w:rPr>
          <w:rFonts w:ascii="Calibri" w:hAnsi="Calibri" w:cs="Calibri"/>
          <w:sz w:val="24"/>
          <w:szCs w:val="24"/>
        </w:rPr>
        <w:t>young adults experience a significantly</w:t>
      </w:r>
      <w:r w:rsidR="005605C5">
        <w:rPr>
          <w:rFonts w:ascii="Calibri" w:hAnsi="Calibri" w:cs="Calibri"/>
          <w:sz w:val="24"/>
          <w:szCs w:val="24"/>
        </w:rPr>
        <w:t xml:space="preserve"> </w:t>
      </w:r>
      <w:r w:rsidRPr="0037072F">
        <w:rPr>
          <w:rFonts w:ascii="Calibri" w:hAnsi="Calibri" w:cs="Calibri"/>
          <w:sz w:val="24"/>
          <w:szCs w:val="24"/>
        </w:rPr>
        <w:t xml:space="preserve">higher unemployment rate.  This </w:t>
      </w:r>
      <w:r w:rsidR="006735AE">
        <w:rPr>
          <w:rFonts w:ascii="Calibri" w:hAnsi="Calibri" w:cs="Calibri"/>
          <w:sz w:val="24"/>
          <w:szCs w:val="24"/>
        </w:rPr>
        <w:t xml:space="preserve">elevated level of youth unemployment </w:t>
      </w:r>
      <w:r w:rsidRPr="0037072F">
        <w:rPr>
          <w:rFonts w:ascii="Calibri" w:hAnsi="Calibri" w:cs="Calibri"/>
          <w:sz w:val="24"/>
          <w:szCs w:val="24"/>
        </w:rPr>
        <w:t xml:space="preserve">creates an urgency to identify occupational skills training and employment opportunities that will put participants on a path to economic stability. ACWDB is therefore seeking proposals from experienced organizations with proven capacity to support OSY in contextualized </w:t>
      </w:r>
      <w:r w:rsidR="00886E4B">
        <w:rPr>
          <w:rFonts w:ascii="Calibri" w:hAnsi="Calibri" w:cs="Calibri"/>
          <w:sz w:val="24"/>
          <w:szCs w:val="24"/>
        </w:rPr>
        <w:t xml:space="preserve">and work-based </w:t>
      </w:r>
      <w:r w:rsidRPr="0037072F">
        <w:rPr>
          <w:rFonts w:ascii="Calibri" w:hAnsi="Calibri" w:cs="Calibri"/>
          <w:sz w:val="24"/>
          <w:szCs w:val="24"/>
        </w:rPr>
        <w:t xml:space="preserve">learning opportunities that result in occupational skill attainment, </w:t>
      </w:r>
      <w:r w:rsidR="00D41D9A" w:rsidRPr="0037072F">
        <w:rPr>
          <w:rFonts w:ascii="Calibri" w:hAnsi="Calibri" w:cs="Calibri"/>
          <w:sz w:val="24"/>
          <w:szCs w:val="24"/>
        </w:rPr>
        <w:t xml:space="preserve">successful workforce preparation, and </w:t>
      </w:r>
      <w:r w:rsidRPr="0037072F">
        <w:rPr>
          <w:rFonts w:ascii="Calibri" w:hAnsi="Calibri" w:cs="Calibri"/>
          <w:sz w:val="24"/>
          <w:szCs w:val="24"/>
        </w:rPr>
        <w:t xml:space="preserve">placement in entry-level </w:t>
      </w:r>
      <w:r w:rsidR="00CE1B2B">
        <w:rPr>
          <w:rFonts w:ascii="Calibri" w:hAnsi="Calibri" w:cs="Calibri"/>
          <w:sz w:val="24"/>
          <w:szCs w:val="24"/>
        </w:rPr>
        <w:t xml:space="preserve">and middle-skills </w:t>
      </w:r>
      <w:r w:rsidRPr="0037072F">
        <w:rPr>
          <w:rFonts w:ascii="Calibri" w:hAnsi="Calibri" w:cs="Calibri"/>
          <w:sz w:val="24"/>
          <w:szCs w:val="24"/>
        </w:rPr>
        <w:t>jobs</w:t>
      </w:r>
      <w:r w:rsidR="003A1D48">
        <w:rPr>
          <w:rFonts w:ascii="Calibri" w:hAnsi="Calibri" w:cs="Calibri"/>
          <w:sz w:val="24"/>
          <w:szCs w:val="24"/>
        </w:rPr>
        <w:t xml:space="preserve"> </w:t>
      </w:r>
      <w:r w:rsidR="003A1D48" w:rsidRPr="00791B06">
        <w:rPr>
          <w:rFonts w:asciiTheme="minorHAnsi" w:hAnsiTheme="minorHAnsi" w:cstheme="minorHAnsi"/>
          <w:sz w:val="24"/>
          <w:szCs w:val="24"/>
        </w:rPr>
        <w:t>(</w:t>
      </w:r>
      <w:r w:rsidR="003A1D48" w:rsidRPr="00791B06">
        <w:rPr>
          <w:rFonts w:asciiTheme="minorHAnsi" w:hAnsiTheme="minorHAnsi" w:cstheme="minorHAnsi"/>
          <w:color w:val="181818"/>
          <w:sz w:val="24"/>
          <w:szCs w:val="24"/>
          <w:shd w:val="clear" w:color="auto" w:fill="FFFFFF"/>
        </w:rPr>
        <w:t>jobs that require more education and training than a high school diploma but less than a four-year college degree)</w:t>
      </w:r>
      <w:r w:rsidRPr="0037072F">
        <w:rPr>
          <w:rFonts w:ascii="Calibri" w:hAnsi="Calibri" w:cs="Calibri"/>
          <w:sz w:val="24"/>
          <w:szCs w:val="24"/>
        </w:rPr>
        <w:t xml:space="preserve"> with career </w:t>
      </w:r>
      <w:r w:rsidR="00CE1B2B">
        <w:rPr>
          <w:rFonts w:ascii="Calibri" w:hAnsi="Calibri" w:cs="Calibri"/>
          <w:sz w:val="24"/>
          <w:szCs w:val="24"/>
        </w:rPr>
        <w:t xml:space="preserve">advancement </w:t>
      </w:r>
      <w:r w:rsidRPr="0037072F">
        <w:rPr>
          <w:rFonts w:ascii="Calibri" w:hAnsi="Calibri" w:cs="Calibri"/>
          <w:sz w:val="24"/>
          <w:szCs w:val="24"/>
        </w:rPr>
        <w:t xml:space="preserve">potential.  </w:t>
      </w:r>
    </w:p>
    <w:p w14:paraId="1BCDC494" w14:textId="7CF1410C" w:rsidR="00175A46" w:rsidRPr="0037072F" w:rsidRDefault="00175A46" w:rsidP="00175A46">
      <w:pPr>
        <w:jc w:val="both"/>
        <w:rPr>
          <w:rFonts w:ascii="Calibri" w:hAnsi="Calibri" w:cs="Calibri"/>
          <w:sz w:val="24"/>
          <w:szCs w:val="24"/>
        </w:rPr>
      </w:pPr>
    </w:p>
    <w:p w14:paraId="4E596AC3" w14:textId="47B0C2BF" w:rsidR="002B71BA" w:rsidRPr="0037072F" w:rsidRDefault="002B71BA" w:rsidP="00175A46">
      <w:pPr>
        <w:jc w:val="both"/>
        <w:rPr>
          <w:rFonts w:ascii="Calibri" w:hAnsi="Calibri" w:cs="Calibri"/>
          <w:sz w:val="24"/>
          <w:szCs w:val="24"/>
        </w:rPr>
      </w:pPr>
      <w:r w:rsidRPr="0037072F">
        <w:rPr>
          <w:rFonts w:ascii="Calibri" w:hAnsi="Calibri" w:cs="Calibri"/>
          <w:sz w:val="24"/>
          <w:szCs w:val="24"/>
        </w:rPr>
        <w:t xml:space="preserve">Funding for the </w:t>
      </w:r>
      <w:r w:rsidR="00955AA2">
        <w:rPr>
          <w:rFonts w:ascii="Calibri" w:hAnsi="Calibri" w:cs="Calibri"/>
          <w:sz w:val="24"/>
          <w:szCs w:val="24"/>
        </w:rPr>
        <w:t>Promising Futures Project</w:t>
      </w:r>
      <w:r w:rsidR="00A605E6" w:rsidRPr="0037072F">
        <w:rPr>
          <w:rFonts w:ascii="Calibri" w:hAnsi="Calibri" w:cs="Calibri"/>
          <w:sz w:val="24"/>
          <w:szCs w:val="24"/>
        </w:rPr>
        <w:t xml:space="preserve"> is </w:t>
      </w:r>
      <w:r w:rsidR="002B443B">
        <w:rPr>
          <w:rFonts w:ascii="Calibri" w:hAnsi="Calibri" w:cs="Calibri"/>
          <w:sz w:val="24"/>
          <w:szCs w:val="24"/>
        </w:rPr>
        <w:t xml:space="preserve">up to </w:t>
      </w:r>
      <w:r w:rsidR="00A605E6" w:rsidRPr="0037072F">
        <w:rPr>
          <w:rFonts w:ascii="Calibri" w:hAnsi="Calibri" w:cs="Calibri"/>
          <w:sz w:val="24"/>
          <w:szCs w:val="24"/>
        </w:rPr>
        <w:t>$185,000 for the delivery of occupational skills training</w:t>
      </w:r>
      <w:r w:rsidR="00886E4B">
        <w:rPr>
          <w:rFonts w:ascii="Calibri" w:hAnsi="Calibri" w:cs="Calibri"/>
          <w:sz w:val="24"/>
          <w:szCs w:val="24"/>
        </w:rPr>
        <w:t>,</w:t>
      </w:r>
      <w:r w:rsidR="00E600B3">
        <w:rPr>
          <w:rFonts w:ascii="Calibri" w:hAnsi="Calibri" w:cs="Calibri"/>
          <w:sz w:val="24"/>
          <w:szCs w:val="24"/>
        </w:rPr>
        <w:t xml:space="preserve"> </w:t>
      </w:r>
      <w:r w:rsidR="00A605E6" w:rsidRPr="0037072F">
        <w:rPr>
          <w:rFonts w:ascii="Calibri" w:hAnsi="Calibri" w:cs="Calibri"/>
          <w:sz w:val="24"/>
          <w:szCs w:val="24"/>
        </w:rPr>
        <w:t>comprehensive case management</w:t>
      </w:r>
      <w:r w:rsidR="00886E4B">
        <w:rPr>
          <w:rFonts w:ascii="Calibri" w:hAnsi="Calibri" w:cs="Calibri"/>
          <w:sz w:val="24"/>
          <w:szCs w:val="24"/>
        </w:rPr>
        <w:t xml:space="preserve">, and placement </w:t>
      </w:r>
      <w:r w:rsidR="006735AE">
        <w:rPr>
          <w:rFonts w:ascii="Calibri" w:hAnsi="Calibri" w:cs="Calibri"/>
          <w:sz w:val="24"/>
          <w:szCs w:val="24"/>
        </w:rPr>
        <w:t xml:space="preserve">(employment or </w:t>
      </w:r>
      <w:r w:rsidR="00846B75">
        <w:rPr>
          <w:rFonts w:ascii="Calibri" w:hAnsi="Calibri" w:cs="Calibri"/>
          <w:sz w:val="24"/>
          <w:szCs w:val="24"/>
        </w:rPr>
        <w:t xml:space="preserve">post-secondary </w:t>
      </w:r>
      <w:r w:rsidR="006735AE">
        <w:rPr>
          <w:rFonts w:ascii="Calibri" w:hAnsi="Calibri" w:cs="Calibri"/>
          <w:sz w:val="24"/>
          <w:szCs w:val="24"/>
        </w:rPr>
        <w:t xml:space="preserve">education) </w:t>
      </w:r>
      <w:r w:rsidR="00886E4B">
        <w:rPr>
          <w:rFonts w:ascii="Calibri" w:hAnsi="Calibri" w:cs="Calibri"/>
          <w:sz w:val="24"/>
          <w:szCs w:val="24"/>
        </w:rPr>
        <w:t>activities</w:t>
      </w:r>
      <w:r w:rsidR="00A605E6" w:rsidRPr="0037072F">
        <w:rPr>
          <w:rFonts w:ascii="Calibri" w:hAnsi="Calibri" w:cs="Calibri"/>
          <w:sz w:val="24"/>
          <w:szCs w:val="24"/>
        </w:rPr>
        <w:t xml:space="preserve">.  Implementation </w:t>
      </w:r>
      <w:r w:rsidR="00640D93" w:rsidRPr="0037072F">
        <w:rPr>
          <w:rFonts w:ascii="Calibri" w:hAnsi="Calibri" w:cs="Calibri"/>
          <w:sz w:val="24"/>
          <w:szCs w:val="24"/>
        </w:rPr>
        <w:t xml:space="preserve">of </w:t>
      </w:r>
      <w:r w:rsidR="00A605E6" w:rsidRPr="0037072F">
        <w:rPr>
          <w:rFonts w:ascii="Calibri" w:hAnsi="Calibri" w:cs="Calibri"/>
          <w:sz w:val="24"/>
          <w:szCs w:val="24"/>
        </w:rPr>
        <w:t>this project will be for the period of July 1, 2023 through June 30, 2024.</w:t>
      </w:r>
      <w:r w:rsidR="006F3D8D">
        <w:rPr>
          <w:rFonts w:ascii="Calibri" w:hAnsi="Calibri" w:cs="Calibri"/>
          <w:sz w:val="24"/>
          <w:szCs w:val="24"/>
        </w:rPr>
        <w:t xml:space="preserve">  ACWDB anticipates funding one proposal.  Contingent upon </w:t>
      </w:r>
      <w:r w:rsidR="00E12F02">
        <w:rPr>
          <w:rFonts w:ascii="Calibri" w:hAnsi="Calibri" w:cs="Calibri"/>
          <w:sz w:val="24"/>
          <w:szCs w:val="24"/>
        </w:rPr>
        <w:t xml:space="preserve">the </w:t>
      </w:r>
      <w:r w:rsidR="006F3D8D">
        <w:rPr>
          <w:rFonts w:ascii="Calibri" w:hAnsi="Calibri" w:cs="Calibri"/>
          <w:sz w:val="24"/>
          <w:szCs w:val="24"/>
        </w:rPr>
        <w:t>availability of additional funds and future needs, this project may be extended and/or additional projects funded.</w:t>
      </w:r>
    </w:p>
    <w:p w14:paraId="7003061A" w14:textId="3F0E0F3A" w:rsidR="00EF1AFD" w:rsidRPr="0037072F" w:rsidRDefault="00EF1AFD" w:rsidP="00175A46">
      <w:pPr>
        <w:jc w:val="both"/>
        <w:rPr>
          <w:rFonts w:ascii="Calibri" w:hAnsi="Calibri" w:cs="Calibri"/>
          <w:sz w:val="24"/>
          <w:szCs w:val="24"/>
        </w:rPr>
      </w:pPr>
    </w:p>
    <w:p w14:paraId="0F661A38" w14:textId="484D07CB" w:rsidR="00A227FF" w:rsidRPr="0037072F" w:rsidRDefault="009106BD" w:rsidP="00EF52DE">
      <w:pPr>
        <w:pStyle w:val="BodyTextIndent3"/>
        <w:ind w:left="0"/>
        <w:jc w:val="both"/>
        <w:rPr>
          <w:rFonts w:ascii="Calibri" w:hAnsi="Calibri" w:cs="Calibri"/>
          <w:bCs/>
          <w:sz w:val="24"/>
          <w:szCs w:val="24"/>
        </w:rPr>
      </w:pPr>
      <w:r>
        <w:rPr>
          <w:rFonts w:ascii="Calibri" w:hAnsi="Calibri" w:cs="Calibri"/>
          <w:sz w:val="24"/>
          <w:szCs w:val="24"/>
        </w:rPr>
        <w:lastRenderedPageBreak/>
        <w:t>I</w:t>
      </w:r>
      <w:r w:rsidR="00B52A2B" w:rsidRPr="0037072F">
        <w:rPr>
          <w:rFonts w:ascii="Calibri" w:hAnsi="Calibri" w:cs="Calibri"/>
          <w:sz w:val="24"/>
          <w:szCs w:val="24"/>
        </w:rPr>
        <w:t>nterested organizations</w:t>
      </w:r>
      <w:r w:rsidR="00EF1AFD" w:rsidRPr="0037072F">
        <w:rPr>
          <w:rFonts w:ascii="Calibri" w:hAnsi="Calibri" w:cs="Calibri"/>
          <w:sz w:val="24"/>
          <w:szCs w:val="24"/>
        </w:rPr>
        <w:t xml:space="preserve"> must have documented successful experience in providing occupational skills training and comprehensive case management for eligible individuals 16</w:t>
      </w:r>
      <w:r w:rsidR="000A0F16">
        <w:rPr>
          <w:rFonts w:ascii="Calibri" w:hAnsi="Calibri" w:cs="Calibri"/>
          <w:sz w:val="24"/>
          <w:szCs w:val="24"/>
        </w:rPr>
        <w:t>-</w:t>
      </w:r>
      <w:r w:rsidR="00EF1AFD" w:rsidRPr="0037072F">
        <w:rPr>
          <w:rFonts w:ascii="Calibri" w:hAnsi="Calibri" w:cs="Calibri"/>
          <w:sz w:val="24"/>
          <w:szCs w:val="24"/>
        </w:rPr>
        <w:t xml:space="preserve"> 24 years</w:t>
      </w:r>
      <w:r w:rsidR="008D6C58" w:rsidRPr="0037072F">
        <w:rPr>
          <w:rFonts w:ascii="Calibri" w:hAnsi="Calibri" w:cs="Calibri"/>
          <w:sz w:val="24"/>
          <w:szCs w:val="24"/>
        </w:rPr>
        <w:t xml:space="preserve"> of age</w:t>
      </w:r>
      <w:r w:rsidR="00EF1AFD" w:rsidRPr="0037072F">
        <w:rPr>
          <w:rFonts w:ascii="Calibri" w:hAnsi="Calibri" w:cs="Calibri"/>
          <w:sz w:val="24"/>
          <w:szCs w:val="24"/>
        </w:rPr>
        <w:t>.  Eligible organizations include 501(c)</w:t>
      </w:r>
      <w:r w:rsidR="00BC4DF5">
        <w:rPr>
          <w:rFonts w:ascii="Calibri" w:hAnsi="Calibri" w:cs="Calibri"/>
          <w:sz w:val="24"/>
          <w:szCs w:val="24"/>
        </w:rPr>
        <w:t>(</w:t>
      </w:r>
      <w:r w:rsidR="00EF1AFD" w:rsidRPr="0037072F">
        <w:rPr>
          <w:rFonts w:ascii="Calibri" w:hAnsi="Calibri" w:cs="Calibri"/>
          <w:sz w:val="24"/>
          <w:szCs w:val="24"/>
        </w:rPr>
        <w:t>3</w:t>
      </w:r>
      <w:r w:rsidR="00BC4DF5">
        <w:rPr>
          <w:rFonts w:ascii="Calibri" w:hAnsi="Calibri" w:cs="Calibri"/>
          <w:sz w:val="24"/>
          <w:szCs w:val="24"/>
        </w:rPr>
        <w:t>)</w:t>
      </w:r>
      <w:r w:rsidR="00EF1AFD" w:rsidRPr="0037072F">
        <w:rPr>
          <w:rFonts w:ascii="Calibri" w:hAnsi="Calibri" w:cs="Calibri"/>
          <w:sz w:val="24"/>
          <w:szCs w:val="24"/>
        </w:rPr>
        <w:t xml:space="preserve"> non-profit organizations, public or private educational institutions, government units, public agencies, or private for-profit organizations properly organized in accordance with </w:t>
      </w:r>
      <w:r w:rsidR="003150BB">
        <w:rPr>
          <w:rFonts w:ascii="Calibri" w:hAnsi="Calibri" w:cs="Calibri"/>
          <w:sz w:val="24"/>
          <w:szCs w:val="24"/>
        </w:rPr>
        <w:t xml:space="preserve">federal, </w:t>
      </w:r>
      <w:r w:rsidR="00EF1AFD" w:rsidRPr="0037072F">
        <w:rPr>
          <w:rFonts w:ascii="Calibri" w:hAnsi="Calibri" w:cs="Calibri"/>
          <w:sz w:val="24"/>
          <w:szCs w:val="24"/>
        </w:rPr>
        <w:t xml:space="preserve"> </w:t>
      </w:r>
      <w:r w:rsidR="0043531B">
        <w:rPr>
          <w:rFonts w:ascii="Calibri" w:hAnsi="Calibri" w:cs="Calibri"/>
          <w:sz w:val="24"/>
          <w:szCs w:val="24"/>
        </w:rPr>
        <w:t>state</w:t>
      </w:r>
      <w:r w:rsidR="00EF1AFD" w:rsidRPr="0037072F">
        <w:rPr>
          <w:rFonts w:ascii="Calibri" w:hAnsi="Calibri" w:cs="Calibri"/>
          <w:sz w:val="24"/>
          <w:szCs w:val="24"/>
        </w:rPr>
        <w:t>, and local law.  Minority and women-owned businesses are encouraged to apply.</w:t>
      </w:r>
      <w:r w:rsidR="00A227FF" w:rsidRPr="0037072F">
        <w:rPr>
          <w:rFonts w:ascii="Calibri" w:hAnsi="Calibri" w:cs="Calibri"/>
          <w:sz w:val="24"/>
          <w:szCs w:val="24"/>
        </w:rPr>
        <w:t xml:space="preserve">  </w:t>
      </w:r>
      <w:r w:rsidR="00A227FF" w:rsidRPr="0037072F">
        <w:rPr>
          <w:rFonts w:ascii="Calibri" w:hAnsi="Calibri" w:cs="Calibri"/>
          <w:bCs/>
          <w:sz w:val="24"/>
          <w:szCs w:val="24"/>
        </w:rPr>
        <w:t xml:space="preserve">Collaborations are encouraged for a successful program design.  Successful </w:t>
      </w:r>
      <w:r w:rsidR="00C63226" w:rsidRPr="0037072F">
        <w:rPr>
          <w:rFonts w:ascii="Calibri" w:hAnsi="Calibri" w:cs="Calibri"/>
          <w:bCs/>
          <w:sz w:val="24"/>
          <w:szCs w:val="24"/>
        </w:rPr>
        <w:t>proposals</w:t>
      </w:r>
      <w:r w:rsidR="00A227FF" w:rsidRPr="0037072F">
        <w:rPr>
          <w:rFonts w:ascii="Calibri" w:hAnsi="Calibri" w:cs="Calibri"/>
          <w:bCs/>
          <w:sz w:val="24"/>
          <w:szCs w:val="24"/>
        </w:rPr>
        <w:t xml:space="preserve"> will be required to document the nature of relationships/partnerships with </w:t>
      </w:r>
      <w:r w:rsidR="00B4376D">
        <w:rPr>
          <w:rFonts w:ascii="Calibri" w:hAnsi="Calibri" w:cs="Calibri"/>
          <w:bCs/>
          <w:sz w:val="24"/>
          <w:szCs w:val="24"/>
        </w:rPr>
        <w:t xml:space="preserve">adult </w:t>
      </w:r>
      <w:r w:rsidR="00A227FF" w:rsidRPr="0037072F">
        <w:rPr>
          <w:rFonts w:ascii="Calibri" w:hAnsi="Calibri" w:cs="Calibri"/>
          <w:bCs/>
          <w:sz w:val="24"/>
          <w:szCs w:val="24"/>
        </w:rPr>
        <w:t xml:space="preserve">schools, employers, industry groups, community-based organizations, and community colleges.  </w:t>
      </w:r>
    </w:p>
    <w:p w14:paraId="61CA688F" w14:textId="5B088E8A" w:rsidR="00EF1AFD" w:rsidRPr="0037072F" w:rsidRDefault="00EF1AFD" w:rsidP="00EF1AFD">
      <w:pPr>
        <w:jc w:val="both"/>
        <w:rPr>
          <w:rFonts w:ascii="Calibri" w:hAnsi="Calibri" w:cs="Calibri"/>
          <w:sz w:val="24"/>
          <w:szCs w:val="24"/>
        </w:rPr>
      </w:pPr>
    </w:p>
    <w:p w14:paraId="26ABE474" w14:textId="4086DD2E" w:rsidR="00CE1B2B" w:rsidRPr="0037072F" w:rsidRDefault="00955AA2" w:rsidP="00CE1B2B">
      <w:pPr>
        <w:jc w:val="both"/>
        <w:rPr>
          <w:rFonts w:ascii="Calibri" w:hAnsi="Calibri" w:cs="Calibri"/>
          <w:b/>
          <w:bCs/>
          <w:caps/>
          <w:sz w:val="24"/>
          <w:szCs w:val="24"/>
          <w:u w:val="single"/>
        </w:rPr>
      </w:pPr>
      <w:r>
        <w:rPr>
          <w:rFonts w:ascii="Calibri" w:hAnsi="Calibri" w:cs="Calibri"/>
          <w:b/>
          <w:bCs/>
          <w:caps/>
          <w:sz w:val="24"/>
          <w:szCs w:val="24"/>
          <w:u w:val="single"/>
        </w:rPr>
        <w:t>Promising Futures Project</w:t>
      </w:r>
    </w:p>
    <w:p w14:paraId="7A8B298F" w14:textId="77777777" w:rsidR="00EF1AFD" w:rsidRPr="0037072F" w:rsidRDefault="00EF1AFD" w:rsidP="00175A46">
      <w:pPr>
        <w:jc w:val="both"/>
        <w:rPr>
          <w:rFonts w:ascii="Calibri" w:hAnsi="Calibri" w:cs="Calibri"/>
          <w:sz w:val="24"/>
          <w:szCs w:val="24"/>
        </w:rPr>
      </w:pPr>
    </w:p>
    <w:p w14:paraId="1414EE04" w14:textId="10E014BE" w:rsidR="00EE4F62" w:rsidRPr="0037072F" w:rsidRDefault="00EE4F62" w:rsidP="00A46541">
      <w:pPr>
        <w:jc w:val="both"/>
        <w:rPr>
          <w:rFonts w:ascii="Calibri" w:hAnsi="Calibri" w:cs="Calibri"/>
          <w:sz w:val="24"/>
          <w:szCs w:val="24"/>
        </w:rPr>
      </w:pPr>
      <w:r w:rsidRPr="0037072F">
        <w:rPr>
          <w:rFonts w:ascii="Calibri" w:hAnsi="Calibri" w:cs="Calibri"/>
          <w:sz w:val="24"/>
          <w:szCs w:val="24"/>
        </w:rPr>
        <w:t>In alignment with WIOA funding for workforce development, ACWDB is seeking to contract with</w:t>
      </w:r>
      <w:r w:rsidR="00DF68F2">
        <w:rPr>
          <w:rFonts w:ascii="Calibri" w:hAnsi="Calibri" w:cs="Calibri"/>
          <w:sz w:val="24"/>
          <w:szCs w:val="24"/>
        </w:rPr>
        <w:t xml:space="preserve"> a</w:t>
      </w:r>
      <w:r w:rsidRPr="0037072F">
        <w:rPr>
          <w:rFonts w:ascii="Calibri" w:hAnsi="Calibri" w:cs="Calibri"/>
          <w:sz w:val="24"/>
          <w:szCs w:val="24"/>
        </w:rPr>
        <w:t xml:space="preserve"> service provider that demonstrate</w:t>
      </w:r>
      <w:r w:rsidR="00DF68F2">
        <w:rPr>
          <w:rFonts w:ascii="Calibri" w:hAnsi="Calibri" w:cs="Calibri"/>
          <w:sz w:val="24"/>
          <w:szCs w:val="24"/>
        </w:rPr>
        <w:t>s</w:t>
      </w:r>
      <w:r w:rsidRPr="0037072F">
        <w:rPr>
          <w:rFonts w:ascii="Calibri" w:hAnsi="Calibri" w:cs="Calibri"/>
          <w:sz w:val="24"/>
          <w:szCs w:val="24"/>
        </w:rPr>
        <w:t xml:space="preserve"> the ability to provide innovative</w:t>
      </w:r>
      <w:r w:rsidR="00DF68F2">
        <w:rPr>
          <w:rFonts w:ascii="Calibri" w:hAnsi="Calibri" w:cs="Calibri"/>
          <w:sz w:val="24"/>
          <w:szCs w:val="24"/>
        </w:rPr>
        <w:t xml:space="preserve"> </w:t>
      </w:r>
      <w:r w:rsidR="00886E4B">
        <w:rPr>
          <w:rFonts w:ascii="Calibri" w:hAnsi="Calibri" w:cs="Calibri"/>
          <w:sz w:val="24"/>
          <w:szCs w:val="24"/>
        </w:rPr>
        <w:t>comprehensive</w:t>
      </w:r>
      <w:r w:rsidR="00886E4B" w:rsidRPr="0037072F">
        <w:rPr>
          <w:rFonts w:ascii="Calibri" w:hAnsi="Calibri" w:cs="Calibri"/>
          <w:sz w:val="24"/>
          <w:szCs w:val="24"/>
        </w:rPr>
        <w:t xml:space="preserve"> </w:t>
      </w:r>
      <w:r w:rsidRPr="0037072F">
        <w:rPr>
          <w:rFonts w:ascii="Calibri" w:hAnsi="Calibri" w:cs="Calibri"/>
          <w:sz w:val="24"/>
          <w:szCs w:val="24"/>
        </w:rPr>
        <w:t xml:space="preserve">workforce development, </w:t>
      </w:r>
      <w:r w:rsidR="00DF68F2">
        <w:rPr>
          <w:rFonts w:ascii="Calibri" w:hAnsi="Calibri" w:cs="Calibri"/>
          <w:sz w:val="24"/>
          <w:szCs w:val="24"/>
        </w:rPr>
        <w:t xml:space="preserve">including </w:t>
      </w:r>
      <w:r w:rsidR="00266E7E" w:rsidRPr="0037072F">
        <w:rPr>
          <w:rFonts w:ascii="Calibri" w:hAnsi="Calibri" w:cs="Calibri"/>
          <w:sz w:val="24"/>
          <w:szCs w:val="24"/>
        </w:rPr>
        <w:t xml:space="preserve">occupational </w:t>
      </w:r>
      <w:r w:rsidR="00C63226" w:rsidRPr="0037072F">
        <w:rPr>
          <w:rFonts w:ascii="Calibri" w:hAnsi="Calibri" w:cs="Calibri"/>
          <w:sz w:val="24"/>
          <w:szCs w:val="24"/>
        </w:rPr>
        <w:t xml:space="preserve">skills </w:t>
      </w:r>
      <w:r w:rsidRPr="0037072F">
        <w:rPr>
          <w:rFonts w:ascii="Calibri" w:hAnsi="Calibri" w:cs="Calibri"/>
          <w:sz w:val="24"/>
          <w:szCs w:val="24"/>
        </w:rPr>
        <w:t>training</w:t>
      </w:r>
      <w:r w:rsidR="00886E4B">
        <w:rPr>
          <w:rFonts w:ascii="Calibri" w:hAnsi="Calibri" w:cs="Calibri"/>
          <w:sz w:val="24"/>
          <w:szCs w:val="24"/>
        </w:rPr>
        <w:t>, comprehensive case management,</w:t>
      </w:r>
      <w:r w:rsidRPr="0037072F">
        <w:rPr>
          <w:rFonts w:ascii="Calibri" w:hAnsi="Calibri" w:cs="Calibri"/>
          <w:sz w:val="24"/>
          <w:szCs w:val="24"/>
        </w:rPr>
        <w:t xml:space="preserve">  supportive services</w:t>
      </w:r>
      <w:r w:rsidR="00886E4B">
        <w:rPr>
          <w:rFonts w:ascii="Calibri" w:hAnsi="Calibri" w:cs="Calibri"/>
          <w:sz w:val="24"/>
          <w:szCs w:val="24"/>
        </w:rPr>
        <w:t>, and employment placement</w:t>
      </w:r>
      <w:r w:rsidRPr="0037072F">
        <w:rPr>
          <w:rFonts w:ascii="Calibri" w:hAnsi="Calibri" w:cs="Calibri"/>
          <w:sz w:val="24"/>
          <w:szCs w:val="24"/>
        </w:rPr>
        <w:t xml:space="preserve"> that facilitate th</w:t>
      </w:r>
      <w:r w:rsidR="00C63226" w:rsidRPr="0037072F">
        <w:rPr>
          <w:rFonts w:ascii="Calibri" w:hAnsi="Calibri" w:cs="Calibri"/>
          <w:sz w:val="24"/>
          <w:szCs w:val="24"/>
        </w:rPr>
        <w:t>e</w:t>
      </w:r>
      <w:r w:rsidRPr="0037072F">
        <w:rPr>
          <w:rFonts w:ascii="Calibri" w:hAnsi="Calibri" w:cs="Calibri"/>
          <w:sz w:val="24"/>
          <w:szCs w:val="24"/>
        </w:rPr>
        <w:t xml:space="preserve"> </w:t>
      </w:r>
      <w:r w:rsidR="00955AA2">
        <w:rPr>
          <w:rFonts w:ascii="Calibri" w:hAnsi="Calibri" w:cs="Calibri"/>
          <w:sz w:val="24"/>
          <w:szCs w:val="24"/>
        </w:rPr>
        <w:t>Promising Futures Project</w:t>
      </w:r>
      <w:r w:rsidRPr="0037072F">
        <w:rPr>
          <w:rFonts w:ascii="Calibri" w:hAnsi="Calibri" w:cs="Calibri"/>
          <w:sz w:val="24"/>
          <w:szCs w:val="24"/>
        </w:rPr>
        <w:t>.  Capabilities must include</w:t>
      </w:r>
      <w:r w:rsidR="00886E4B">
        <w:rPr>
          <w:rFonts w:ascii="Calibri" w:hAnsi="Calibri" w:cs="Calibri"/>
          <w:sz w:val="24"/>
          <w:szCs w:val="24"/>
        </w:rPr>
        <w:t>:</w:t>
      </w:r>
      <w:r w:rsidRPr="0037072F">
        <w:rPr>
          <w:rFonts w:ascii="Calibri" w:hAnsi="Calibri" w:cs="Calibri"/>
          <w:sz w:val="24"/>
          <w:szCs w:val="24"/>
        </w:rPr>
        <w:t xml:space="preserve"> determining eligibility, comprehensive case management, </w:t>
      </w:r>
      <w:r w:rsidR="00DF68F2" w:rsidRPr="0037072F">
        <w:rPr>
          <w:rFonts w:ascii="Calibri" w:hAnsi="Calibri" w:cs="Calibri"/>
          <w:sz w:val="24"/>
          <w:szCs w:val="24"/>
        </w:rPr>
        <w:t>tracking and reporting</w:t>
      </w:r>
      <w:r w:rsidR="00DF68F2">
        <w:rPr>
          <w:rFonts w:ascii="Calibri" w:hAnsi="Calibri" w:cs="Calibri"/>
          <w:sz w:val="24"/>
          <w:szCs w:val="24"/>
        </w:rPr>
        <w:t xml:space="preserve"> </w:t>
      </w:r>
      <w:r w:rsidRPr="0037072F">
        <w:rPr>
          <w:rFonts w:ascii="Calibri" w:hAnsi="Calibri" w:cs="Calibri"/>
          <w:sz w:val="24"/>
          <w:szCs w:val="24"/>
        </w:rPr>
        <w:t xml:space="preserve">performance </w:t>
      </w:r>
      <w:r w:rsidR="000F42F3" w:rsidRPr="0037072F">
        <w:rPr>
          <w:rFonts w:ascii="Calibri" w:hAnsi="Calibri" w:cs="Calibri"/>
          <w:sz w:val="24"/>
          <w:szCs w:val="24"/>
        </w:rPr>
        <w:t xml:space="preserve">measures and outcomes, </w:t>
      </w:r>
      <w:r w:rsidR="00886E4B">
        <w:rPr>
          <w:rFonts w:ascii="Calibri" w:hAnsi="Calibri" w:cs="Calibri"/>
          <w:sz w:val="24"/>
          <w:szCs w:val="24"/>
        </w:rPr>
        <w:t xml:space="preserve">forging relationships with occupational training providers and employers, </w:t>
      </w:r>
      <w:r w:rsidR="000F42F3" w:rsidRPr="0037072F">
        <w:rPr>
          <w:rFonts w:ascii="Calibri" w:hAnsi="Calibri" w:cs="Calibri"/>
          <w:sz w:val="24"/>
          <w:szCs w:val="24"/>
        </w:rPr>
        <w:t xml:space="preserve">and </w:t>
      </w:r>
      <w:r w:rsidR="00DF68F2">
        <w:rPr>
          <w:rFonts w:ascii="Calibri" w:hAnsi="Calibri" w:cs="Calibri"/>
          <w:sz w:val="24"/>
          <w:szCs w:val="24"/>
        </w:rPr>
        <w:t xml:space="preserve">conducting </w:t>
      </w:r>
      <w:r w:rsidR="000F42F3" w:rsidRPr="0037072F">
        <w:rPr>
          <w:rFonts w:ascii="Calibri" w:hAnsi="Calibri" w:cs="Calibri"/>
          <w:sz w:val="24"/>
          <w:szCs w:val="24"/>
        </w:rPr>
        <w:t>follow-up activities through use of the CalJOBS data management system.</w:t>
      </w:r>
    </w:p>
    <w:p w14:paraId="7E18C882" w14:textId="17D1162B" w:rsidR="000F42F3" w:rsidRPr="0037072F" w:rsidRDefault="000F42F3" w:rsidP="00A46541">
      <w:pPr>
        <w:jc w:val="both"/>
        <w:rPr>
          <w:rFonts w:ascii="Calibri" w:hAnsi="Calibri" w:cs="Calibri"/>
          <w:sz w:val="24"/>
          <w:szCs w:val="24"/>
        </w:rPr>
      </w:pPr>
    </w:p>
    <w:p w14:paraId="6A7B84BB" w14:textId="2EE96057" w:rsidR="004D2719" w:rsidRPr="0037072F" w:rsidRDefault="00674AAC" w:rsidP="00A46541">
      <w:pPr>
        <w:jc w:val="both"/>
        <w:rPr>
          <w:rFonts w:ascii="Calibri" w:hAnsi="Calibri" w:cs="Calibri"/>
          <w:sz w:val="24"/>
          <w:szCs w:val="24"/>
        </w:rPr>
      </w:pPr>
      <w:r w:rsidRPr="0037072F">
        <w:rPr>
          <w:rFonts w:ascii="Calibri" w:hAnsi="Calibri" w:cs="Calibri"/>
          <w:sz w:val="24"/>
          <w:szCs w:val="24"/>
        </w:rPr>
        <w:t>T</w:t>
      </w:r>
      <w:r w:rsidR="004D2719" w:rsidRPr="0037072F">
        <w:rPr>
          <w:rFonts w:ascii="Calibri" w:hAnsi="Calibri" w:cs="Calibri"/>
          <w:sz w:val="24"/>
          <w:szCs w:val="24"/>
        </w:rPr>
        <w:t xml:space="preserve">he intent </w:t>
      </w:r>
      <w:r w:rsidR="00D41D9A" w:rsidRPr="0037072F">
        <w:rPr>
          <w:rFonts w:ascii="Calibri" w:hAnsi="Calibri" w:cs="Calibri"/>
          <w:sz w:val="24"/>
          <w:szCs w:val="24"/>
        </w:rPr>
        <w:t>of th</w:t>
      </w:r>
      <w:r w:rsidR="00A605E6" w:rsidRPr="0037072F">
        <w:rPr>
          <w:rFonts w:ascii="Calibri" w:hAnsi="Calibri" w:cs="Calibri"/>
          <w:sz w:val="24"/>
          <w:szCs w:val="24"/>
        </w:rPr>
        <w:t xml:space="preserve">e </w:t>
      </w:r>
      <w:r w:rsidR="00955AA2">
        <w:rPr>
          <w:rFonts w:ascii="Calibri" w:hAnsi="Calibri" w:cs="Calibri"/>
          <w:sz w:val="24"/>
          <w:szCs w:val="24"/>
        </w:rPr>
        <w:t>Promising Futures Project</w:t>
      </w:r>
      <w:r w:rsidR="00D41D9A" w:rsidRPr="0037072F">
        <w:rPr>
          <w:rFonts w:ascii="Calibri" w:hAnsi="Calibri" w:cs="Calibri"/>
          <w:sz w:val="24"/>
          <w:szCs w:val="24"/>
        </w:rPr>
        <w:t xml:space="preserve"> </w:t>
      </w:r>
      <w:r w:rsidR="008D6C58" w:rsidRPr="0037072F">
        <w:rPr>
          <w:rFonts w:ascii="Calibri" w:hAnsi="Calibri" w:cs="Calibri"/>
          <w:sz w:val="24"/>
          <w:szCs w:val="24"/>
        </w:rPr>
        <w:t xml:space="preserve">is to equip participants with occupational skills training </w:t>
      </w:r>
      <w:r w:rsidR="00A46541" w:rsidRPr="0037072F">
        <w:rPr>
          <w:rFonts w:ascii="Calibri" w:hAnsi="Calibri" w:cs="Calibri"/>
          <w:sz w:val="24"/>
          <w:szCs w:val="24"/>
        </w:rPr>
        <w:t>in industries and sectors with high demand and growth</w:t>
      </w:r>
      <w:r w:rsidR="00C63226" w:rsidRPr="0037072F">
        <w:rPr>
          <w:rFonts w:ascii="Calibri" w:hAnsi="Calibri" w:cs="Calibri"/>
          <w:sz w:val="24"/>
          <w:szCs w:val="24"/>
        </w:rPr>
        <w:t xml:space="preserve"> potential</w:t>
      </w:r>
      <w:r w:rsidR="00A46541" w:rsidRPr="0037072F">
        <w:rPr>
          <w:rFonts w:ascii="Calibri" w:hAnsi="Calibri" w:cs="Calibri"/>
          <w:sz w:val="24"/>
          <w:szCs w:val="24"/>
        </w:rPr>
        <w:t xml:space="preserve">.  </w:t>
      </w:r>
      <w:r w:rsidR="002946D1" w:rsidRPr="0037072F">
        <w:rPr>
          <w:rFonts w:ascii="Calibri" w:hAnsi="Calibri" w:cs="Calibri"/>
          <w:sz w:val="24"/>
          <w:szCs w:val="24"/>
        </w:rPr>
        <w:t>The training should lead</w:t>
      </w:r>
      <w:r w:rsidR="00886E4B">
        <w:rPr>
          <w:rFonts w:ascii="Calibri" w:hAnsi="Calibri" w:cs="Calibri"/>
          <w:sz w:val="24"/>
          <w:szCs w:val="24"/>
        </w:rPr>
        <w:t xml:space="preserve"> to</w:t>
      </w:r>
      <w:r w:rsidR="002946D1" w:rsidRPr="0037072F">
        <w:rPr>
          <w:rFonts w:ascii="Calibri" w:hAnsi="Calibri" w:cs="Calibri"/>
          <w:sz w:val="24"/>
          <w:szCs w:val="24"/>
        </w:rPr>
        <w:t xml:space="preserve"> </w:t>
      </w:r>
      <w:r w:rsidR="00C63226" w:rsidRPr="0037072F">
        <w:rPr>
          <w:rFonts w:ascii="Calibri" w:hAnsi="Calibri" w:cs="Calibri"/>
          <w:sz w:val="24"/>
          <w:szCs w:val="24"/>
        </w:rPr>
        <w:t xml:space="preserve">credential attainment and </w:t>
      </w:r>
      <w:r w:rsidR="002946D1" w:rsidRPr="0037072F">
        <w:rPr>
          <w:rFonts w:ascii="Calibri" w:hAnsi="Calibri" w:cs="Calibri"/>
          <w:sz w:val="24"/>
          <w:szCs w:val="24"/>
        </w:rPr>
        <w:t xml:space="preserve"> entry-level and middle-skill employment opportunities.</w:t>
      </w:r>
      <w:r w:rsidR="008D6C58" w:rsidRPr="0037072F">
        <w:rPr>
          <w:rFonts w:ascii="Calibri" w:hAnsi="Calibri" w:cs="Calibri"/>
          <w:sz w:val="24"/>
          <w:szCs w:val="24"/>
        </w:rPr>
        <w:t xml:space="preserve"> </w:t>
      </w:r>
      <w:r w:rsidR="00266E7E" w:rsidRPr="0037072F">
        <w:rPr>
          <w:rFonts w:ascii="Calibri" w:hAnsi="Calibri" w:cs="Calibri"/>
          <w:sz w:val="24"/>
          <w:szCs w:val="24"/>
        </w:rPr>
        <w:t>Comprehensive case management must also be a component of the project.</w:t>
      </w:r>
    </w:p>
    <w:p w14:paraId="285C624A" w14:textId="77777777" w:rsidR="00EF1AFD" w:rsidRPr="0037072F" w:rsidRDefault="00EF1AFD" w:rsidP="00D41D9A">
      <w:pPr>
        <w:jc w:val="both"/>
        <w:rPr>
          <w:rFonts w:ascii="Calibri" w:hAnsi="Calibri" w:cs="Calibri"/>
          <w:sz w:val="24"/>
          <w:szCs w:val="24"/>
        </w:rPr>
      </w:pPr>
    </w:p>
    <w:p w14:paraId="39B871E7" w14:textId="78978548" w:rsidR="004D2719" w:rsidRPr="0037072F" w:rsidRDefault="004D2719" w:rsidP="002B71BA">
      <w:pPr>
        <w:autoSpaceDE w:val="0"/>
        <w:autoSpaceDN w:val="0"/>
        <w:adjustRightInd w:val="0"/>
        <w:spacing w:line="293" w:lineRule="atLeast"/>
        <w:jc w:val="both"/>
        <w:rPr>
          <w:rFonts w:ascii="Calibri" w:hAnsi="Calibri" w:cs="Calibri"/>
          <w:sz w:val="24"/>
          <w:szCs w:val="24"/>
        </w:rPr>
      </w:pPr>
      <w:bookmarkStart w:id="0" w:name="_Hlk52376460"/>
      <w:bookmarkStart w:id="1" w:name="_Hlk52376273"/>
      <w:r w:rsidRPr="0037072F">
        <w:rPr>
          <w:rFonts w:ascii="Calibri" w:hAnsi="Calibri" w:cs="Calibri"/>
          <w:sz w:val="24"/>
          <w:szCs w:val="24"/>
        </w:rPr>
        <w:t>ACWDB</w:t>
      </w:r>
      <w:r w:rsidR="00EF1AFD" w:rsidRPr="0037072F">
        <w:rPr>
          <w:rFonts w:ascii="Calibri" w:hAnsi="Calibri" w:cs="Calibri"/>
          <w:sz w:val="24"/>
          <w:szCs w:val="24"/>
        </w:rPr>
        <w:t xml:space="preserve"> </w:t>
      </w:r>
      <w:r w:rsidRPr="0037072F">
        <w:rPr>
          <w:rFonts w:ascii="Calibri" w:hAnsi="Calibri" w:cs="Calibri"/>
          <w:sz w:val="24"/>
          <w:szCs w:val="24"/>
        </w:rPr>
        <w:t xml:space="preserve">has identified several industries and occupations that </w:t>
      </w:r>
      <w:r w:rsidR="000E5564">
        <w:rPr>
          <w:rFonts w:ascii="Calibri" w:hAnsi="Calibri" w:cs="Calibri"/>
          <w:sz w:val="24"/>
          <w:szCs w:val="24"/>
        </w:rPr>
        <w:t xml:space="preserve">generally </w:t>
      </w:r>
      <w:r w:rsidRPr="0037072F">
        <w:rPr>
          <w:rFonts w:ascii="Calibri" w:hAnsi="Calibri" w:cs="Calibri"/>
          <w:sz w:val="24"/>
          <w:szCs w:val="24"/>
        </w:rPr>
        <w:t xml:space="preserve">demonstrate high growth </w:t>
      </w:r>
      <w:r w:rsidR="000E5564">
        <w:rPr>
          <w:rFonts w:ascii="Calibri" w:hAnsi="Calibri" w:cs="Calibri"/>
          <w:sz w:val="24"/>
          <w:szCs w:val="24"/>
        </w:rPr>
        <w:t xml:space="preserve">or demand </w:t>
      </w:r>
      <w:r w:rsidRPr="0037072F">
        <w:rPr>
          <w:rFonts w:ascii="Calibri" w:hAnsi="Calibri" w:cs="Calibri"/>
          <w:sz w:val="24"/>
          <w:szCs w:val="24"/>
        </w:rPr>
        <w:t>in Alameda County.  Successful bidders will demonstrate how they will introduce participants to various career pathways and</w:t>
      </w:r>
      <w:r w:rsidR="00B715D1" w:rsidRPr="0037072F">
        <w:rPr>
          <w:rFonts w:ascii="Calibri" w:hAnsi="Calibri" w:cs="Calibri"/>
          <w:sz w:val="24"/>
          <w:szCs w:val="24"/>
        </w:rPr>
        <w:t xml:space="preserve"> </w:t>
      </w:r>
      <w:r w:rsidRPr="0037072F">
        <w:rPr>
          <w:rFonts w:ascii="Calibri" w:hAnsi="Calibri" w:cs="Calibri"/>
          <w:sz w:val="24"/>
          <w:szCs w:val="24"/>
        </w:rPr>
        <w:t xml:space="preserve">train them for employment in a specific industry sector for a particular job or range of jobs.  The identified sectors and occupations within those industries include: </w:t>
      </w:r>
    </w:p>
    <w:p w14:paraId="5644FFC1" w14:textId="301479BD" w:rsidR="00B715D1" w:rsidRPr="0037072F" w:rsidRDefault="00B715D1" w:rsidP="002B71BA">
      <w:pPr>
        <w:autoSpaceDE w:val="0"/>
        <w:autoSpaceDN w:val="0"/>
        <w:adjustRightInd w:val="0"/>
        <w:spacing w:line="293" w:lineRule="atLeast"/>
        <w:jc w:val="both"/>
        <w:rPr>
          <w:rFonts w:ascii="Calibri" w:hAnsi="Calibri" w:cs="Calibri"/>
          <w:sz w:val="24"/>
          <w:szCs w:val="24"/>
        </w:rPr>
      </w:pPr>
    </w:p>
    <w:p w14:paraId="59644AC5" w14:textId="77777777" w:rsidR="00B715D1" w:rsidRPr="0037072F" w:rsidRDefault="00B715D1" w:rsidP="00B715D1">
      <w:pPr>
        <w:autoSpaceDE w:val="0"/>
        <w:autoSpaceDN w:val="0"/>
        <w:adjustRightInd w:val="0"/>
        <w:spacing w:line="293" w:lineRule="atLeast"/>
        <w:ind w:left="720" w:hanging="720"/>
        <w:jc w:val="both"/>
        <w:rPr>
          <w:rFonts w:ascii="Calibri" w:hAnsi="Calibri" w:cs="Calibri"/>
          <w:sz w:val="24"/>
          <w:szCs w:val="24"/>
        </w:rPr>
      </w:pPr>
      <w:r w:rsidRPr="0037072F">
        <w:rPr>
          <w:rFonts w:ascii="Calibri" w:hAnsi="Calibri" w:cs="Calibri"/>
          <w:sz w:val="24"/>
          <w:szCs w:val="24"/>
        </w:rPr>
        <w:t>1.</w:t>
      </w:r>
      <w:r w:rsidRPr="0037072F">
        <w:rPr>
          <w:rFonts w:ascii="Calibri" w:hAnsi="Calibri" w:cs="Calibri"/>
          <w:sz w:val="24"/>
          <w:szCs w:val="24"/>
        </w:rPr>
        <w:tab/>
        <w:t>Technology careers (i.e., Help Desk, Software Sales, Computer Networking, Cybersecurity, Computer and Software languages/coding, Data Science, etc.)</w:t>
      </w:r>
    </w:p>
    <w:p w14:paraId="77955E1A" w14:textId="77777777" w:rsidR="00B715D1" w:rsidRPr="0037072F" w:rsidRDefault="00B715D1" w:rsidP="00B715D1">
      <w:pPr>
        <w:autoSpaceDE w:val="0"/>
        <w:autoSpaceDN w:val="0"/>
        <w:adjustRightInd w:val="0"/>
        <w:spacing w:line="293" w:lineRule="atLeast"/>
        <w:ind w:left="720" w:hanging="720"/>
        <w:jc w:val="both"/>
        <w:rPr>
          <w:rFonts w:ascii="Calibri" w:hAnsi="Calibri" w:cs="Calibri"/>
          <w:sz w:val="24"/>
          <w:szCs w:val="24"/>
        </w:rPr>
      </w:pPr>
      <w:r w:rsidRPr="0037072F">
        <w:rPr>
          <w:rFonts w:ascii="Calibri" w:hAnsi="Calibri" w:cs="Calibri"/>
          <w:sz w:val="24"/>
          <w:szCs w:val="24"/>
        </w:rPr>
        <w:t>2.</w:t>
      </w:r>
      <w:r w:rsidRPr="0037072F">
        <w:rPr>
          <w:rFonts w:ascii="Calibri" w:hAnsi="Calibri" w:cs="Calibri"/>
          <w:sz w:val="24"/>
          <w:szCs w:val="24"/>
        </w:rPr>
        <w:tab/>
        <w:t>Health Care careers (i.e., Certified Nursing Assistant, Certified Medical Assistant, Medical Records, Dental Assistant, etc.)</w:t>
      </w:r>
    </w:p>
    <w:p w14:paraId="3847F2EC" w14:textId="77777777" w:rsidR="00B715D1" w:rsidRPr="0037072F" w:rsidRDefault="00B715D1" w:rsidP="00B715D1">
      <w:pPr>
        <w:autoSpaceDE w:val="0"/>
        <w:autoSpaceDN w:val="0"/>
        <w:adjustRightInd w:val="0"/>
        <w:spacing w:line="293" w:lineRule="atLeast"/>
        <w:ind w:left="720" w:hanging="720"/>
        <w:jc w:val="both"/>
        <w:rPr>
          <w:rFonts w:ascii="Calibri" w:hAnsi="Calibri" w:cs="Calibri"/>
          <w:sz w:val="24"/>
          <w:szCs w:val="24"/>
        </w:rPr>
      </w:pPr>
      <w:r w:rsidRPr="0037072F">
        <w:rPr>
          <w:rFonts w:ascii="Calibri" w:hAnsi="Calibri" w:cs="Calibri"/>
          <w:sz w:val="24"/>
          <w:szCs w:val="24"/>
        </w:rPr>
        <w:t>3.</w:t>
      </w:r>
      <w:r w:rsidRPr="0037072F">
        <w:rPr>
          <w:rFonts w:ascii="Calibri" w:hAnsi="Calibri" w:cs="Calibri"/>
          <w:sz w:val="24"/>
          <w:szCs w:val="24"/>
        </w:rPr>
        <w:tab/>
        <w:t>Childcare and Early Childhood careers (i.e., Teacher Aides, Daycare, Home-based Childcare Centers, etc.)</w:t>
      </w:r>
    </w:p>
    <w:p w14:paraId="3B3F1BBB" w14:textId="0F2AECD7" w:rsidR="00B715D1" w:rsidRPr="0037072F" w:rsidRDefault="00B715D1" w:rsidP="00B715D1">
      <w:pPr>
        <w:autoSpaceDE w:val="0"/>
        <w:autoSpaceDN w:val="0"/>
        <w:adjustRightInd w:val="0"/>
        <w:spacing w:line="293" w:lineRule="atLeast"/>
        <w:ind w:left="720" w:hanging="720"/>
        <w:jc w:val="both"/>
        <w:rPr>
          <w:rFonts w:ascii="Calibri" w:hAnsi="Calibri" w:cs="Calibri"/>
          <w:sz w:val="24"/>
          <w:szCs w:val="24"/>
        </w:rPr>
      </w:pPr>
      <w:r w:rsidRPr="0037072F">
        <w:rPr>
          <w:rFonts w:ascii="Calibri" w:hAnsi="Calibri" w:cs="Calibri"/>
          <w:sz w:val="24"/>
          <w:szCs w:val="24"/>
        </w:rPr>
        <w:t>4.</w:t>
      </w:r>
      <w:r w:rsidRPr="0037072F">
        <w:rPr>
          <w:rFonts w:ascii="Calibri" w:hAnsi="Calibri" w:cs="Calibri"/>
          <w:sz w:val="24"/>
          <w:szCs w:val="24"/>
        </w:rPr>
        <w:tab/>
        <w:t xml:space="preserve">Transportation, Distribution, and Logistics careers (i.e., Truck </w:t>
      </w:r>
      <w:r w:rsidR="00886E4B">
        <w:rPr>
          <w:rFonts w:ascii="Calibri" w:hAnsi="Calibri" w:cs="Calibri"/>
          <w:sz w:val="24"/>
          <w:szCs w:val="24"/>
        </w:rPr>
        <w:t>D</w:t>
      </w:r>
      <w:r w:rsidRPr="0037072F">
        <w:rPr>
          <w:rFonts w:ascii="Calibri" w:hAnsi="Calibri" w:cs="Calibri"/>
          <w:sz w:val="24"/>
          <w:szCs w:val="24"/>
        </w:rPr>
        <w:t xml:space="preserve">rivers, Warehouse </w:t>
      </w:r>
      <w:r w:rsidR="00886E4B">
        <w:rPr>
          <w:rFonts w:ascii="Calibri" w:hAnsi="Calibri" w:cs="Calibri"/>
          <w:sz w:val="24"/>
          <w:szCs w:val="24"/>
        </w:rPr>
        <w:t>W</w:t>
      </w:r>
      <w:r w:rsidRPr="0037072F">
        <w:rPr>
          <w:rFonts w:ascii="Calibri" w:hAnsi="Calibri" w:cs="Calibri"/>
          <w:sz w:val="24"/>
          <w:szCs w:val="24"/>
        </w:rPr>
        <w:t xml:space="preserve">orkers, Forklift </w:t>
      </w:r>
      <w:r w:rsidR="00886E4B">
        <w:rPr>
          <w:rFonts w:ascii="Calibri" w:hAnsi="Calibri" w:cs="Calibri"/>
          <w:sz w:val="24"/>
          <w:szCs w:val="24"/>
        </w:rPr>
        <w:t>O</w:t>
      </w:r>
      <w:r w:rsidRPr="0037072F">
        <w:rPr>
          <w:rFonts w:ascii="Calibri" w:hAnsi="Calibri" w:cs="Calibri"/>
          <w:sz w:val="24"/>
          <w:szCs w:val="24"/>
        </w:rPr>
        <w:t>perators, etc.)</w:t>
      </w:r>
    </w:p>
    <w:p w14:paraId="7F17A028" w14:textId="55FA661F" w:rsidR="00B715D1" w:rsidRPr="0037072F" w:rsidRDefault="00B715D1" w:rsidP="00B715D1">
      <w:pPr>
        <w:autoSpaceDE w:val="0"/>
        <w:autoSpaceDN w:val="0"/>
        <w:adjustRightInd w:val="0"/>
        <w:spacing w:line="293" w:lineRule="atLeast"/>
        <w:ind w:left="720" w:hanging="720"/>
        <w:jc w:val="both"/>
        <w:rPr>
          <w:rFonts w:ascii="Calibri" w:hAnsi="Calibri" w:cs="Calibri"/>
          <w:sz w:val="24"/>
          <w:szCs w:val="24"/>
        </w:rPr>
      </w:pPr>
      <w:r w:rsidRPr="0037072F">
        <w:rPr>
          <w:rFonts w:ascii="Calibri" w:hAnsi="Calibri" w:cs="Calibri"/>
          <w:sz w:val="24"/>
          <w:szCs w:val="24"/>
        </w:rPr>
        <w:t>5.</w:t>
      </w:r>
      <w:r w:rsidRPr="0037072F">
        <w:rPr>
          <w:rFonts w:ascii="Calibri" w:hAnsi="Calibri" w:cs="Calibri"/>
          <w:sz w:val="24"/>
          <w:szCs w:val="24"/>
        </w:rPr>
        <w:tab/>
        <w:t xml:space="preserve">Climate careers (i.e., Climate conservation, Administrative </w:t>
      </w:r>
      <w:r w:rsidR="00886E4B">
        <w:rPr>
          <w:rFonts w:ascii="Calibri" w:hAnsi="Calibri" w:cs="Calibri"/>
          <w:sz w:val="24"/>
          <w:szCs w:val="24"/>
        </w:rPr>
        <w:t>s</w:t>
      </w:r>
      <w:r w:rsidRPr="0037072F">
        <w:rPr>
          <w:rFonts w:ascii="Calibri" w:hAnsi="Calibri" w:cs="Calibri"/>
          <w:sz w:val="24"/>
          <w:szCs w:val="24"/>
        </w:rPr>
        <w:t xml:space="preserve">upport, Clean water, Extreme heat mitigation, HVAC </w:t>
      </w:r>
      <w:r w:rsidR="00886E4B">
        <w:rPr>
          <w:rFonts w:ascii="Calibri" w:hAnsi="Calibri" w:cs="Calibri"/>
          <w:sz w:val="24"/>
          <w:szCs w:val="24"/>
        </w:rPr>
        <w:t>T</w:t>
      </w:r>
      <w:r w:rsidRPr="0037072F">
        <w:rPr>
          <w:rFonts w:ascii="Calibri" w:hAnsi="Calibri" w:cs="Calibri"/>
          <w:sz w:val="24"/>
          <w:szCs w:val="24"/>
        </w:rPr>
        <w:t>echnicians, and Forestry jobs for wildfire prevention, etc.)</w:t>
      </w:r>
    </w:p>
    <w:p w14:paraId="1C8F0D59" w14:textId="10E75209" w:rsidR="00B715D1" w:rsidRDefault="00B715D1" w:rsidP="00B715D1">
      <w:pPr>
        <w:autoSpaceDE w:val="0"/>
        <w:autoSpaceDN w:val="0"/>
        <w:adjustRightInd w:val="0"/>
        <w:spacing w:line="293" w:lineRule="atLeast"/>
        <w:jc w:val="both"/>
        <w:rPr>
          <w:rFonts w:ascii="Calibri" w:hAnsi="Calibri" w:cs="Calibri"/>
          <w:sz w:val="24"/>
          <w:szCs w:val="24"/>
        </w:rPr>
      </w:pPr>
      <w:r w:rsidRPr="0037072F">
        <w:rPr>
          <w:rFonts w:ascii="Calibri" w:hAnsi="Calibri" w:cs="Calibri"/>
          <w:sz w:val="24"/>
          <w:szCs w:val="24"/>
        </w:rPr>
        <w:t>6.</w:t>
      </w:r>
      <w:r w:rsidRPr="0037072F">
        <w:rPr>
          <w:rFonts w:ascii="Calibri" w:hAnsi="Calibri" w:cs="Calibri"/>
          <w:sz w:val="24"/>
          <w:szCs w:val="24"/>
        </w:rPr>
        <w:tab/>
        <w:t>Manufacturing (i.e., Production, Assemblers, Quality Control Specialists, etc.)</w:t>
      </w:r>
    </w:p>
    <w:p w14:paraId="1542CF8E" w14:textId="4F2F6EDE" w:rsidR="00886E4B" w:rsidRPr="0037072F" w:rsidRDefault="00886E4B" w:rsidP="00EF52DE">
      <w:pPr>
        <w:autoSpaceDE w:val="0"/>
        <w:autoSpaceDN w:val="0"/>
        <w:adjustRightInd w:val="0"/>
        <w:spacing w:line="293" w:lineRule="atLeast"/>
        <w:ind w:left="720" w:hanging="720"/>
        <w:jc w:val="both"/>
        <w:rPr>
          <w:rFonts w:ascii="Calibri" w:hAnsi="Calibri" w:cs="Calibri"/>
          <w:sz w:val="24"/>
          <w:szCs w:val="24"/>
        </w:rPr>
      </w:pPr>
      <w:r>
        <w:rPr>
          <w:rFonts w:ascii="Calibri" w:hAnsi="Calibri" w:cs="Calibri"/>
          <w:sz w:val="24"/>
          <w:szCs w:val="24"/>
        </w:rPr>
        <w:t xml:space="preserve">7. </w:t>
      </w:r>
      <w:r>
        <w:rPr>
          <w:rFonts w:ascii="Calibri" w:hAnsi="Calibri" w:cs="Calibri"/>
          <w:sz w:val="24"/>
          <w:szCs w:val="24"/>
        </w:rPr>
        <w:tab/>
        <w:t>Local and City Government careers (i.e., Administrative and Office Support, Clerical Support, IT professionals, Eligibility Workers, etc.)</w:t>
      </w:r>
    </w:p>
    <w:p w14:paraId="73F66EA6" w14:textId="77777777" w:rsidR="004D2719" w:rsidRPr="0037072F" w:rsidRDefault="004D2719" w:rsidP="004D2719">
      <w:pPr>
        <w:autoSpaceDE w:val="0"/>
        <w:autoSpaceDN w:val="0"/>
        <w:adjustRightInd w:val="0"/>
        <w:spacing w:line="293" w:lineRule="atLeast"/>
        <w:ind w:left="1080"/>
        <w:jc w:val="both"/>
        <w:rPr>
          <w:rFonts w:ascii="Calibri" w:hAnsi="Calibri" w:cs="Calibri"/>
          <w:sz w:val="24"/>
          <w:szCs w:val="24"/>
        </w:rPr>
      </w:pPr>
    </w:p>
    <w:p w14:paraId="28824579" w14:textId="5346E09E" w:rsidR="0009341E" w:rsidRDefault="0009341E" w:rsidP="004D2719">
      <w:pPr>
        <w:ind w:left="1080" w:right="720"/>
        <w:jc w:val="both"/>
        <w:rPr>
          <w:rFonts w:ascii="Calibri" w:hAnsi="Calibri" w:cs="Calibri"/>
          <w:sz w:val="24"/>
          <w:szCs w:val="24"/>
        </w:rPr>
      </w:pPr>
    </w:p>
    <w:p w14:paraId="6123EA28" w14:textId="39DAFBCA" w:rsidR="006F3D8D" w:rsidRDefault="006F3D8D" w:rsidP="004D2719">
      <w:pPr>
        <w:ind w:left="1080" w:right="720"/>
        <w:jc w:val="both"/>
        <w:rPr>
          <w:rFonts w:ascii="Calibri" w:hAnsi="Calibri" w:cs="Calibri"/>
          <w:sz w:val="24"/>
          <w:szCs w:val="24"/>
        </w:rPr>
      </w:pPr>
    </w:p>
    <w:p w14:paraId="20FA4682" w14:textId="77777777" w:rsidR="006F3D8D" w:rsidRDefault="006F3D8D" w:rsidP="004D2719">
      <w:pPr>
        <w:ind w:left="1080" w:right="720"/>
        <w:jc w:val="both"/>
        <w:rPr>
          <w:rFonts w:ascii="Calibri" w:hAnsi="Calibri" w:cs="Calibri"/>
          <w:sz w:val="24"/>
          <w:szCs w:val="24"/>
        </w:rPr>
      </w:pPr>
    </w:p>
    <w:p w14:paraId="2C5141CB" w14:textId="77777777" w:rsidR="006A6525" w:rsidRPr="0037072F" w:rsidRDefault="006A6525" w:rsidP="00F972A7">
      <w:pPr>
        <w:pStyle w:val="BodyTextIndent3"/>
        <w:spacing w:after="0"/>
        <w:ind w:left="0"/>
        <w:jc w:val="both"/>
        <w:rPr>
          <w:rFonts w:asciiTheme="minorHAnsi" w:hAnsiTheme="minorHAnsi" w:cstheme="minorHAnsi"/>
          <w:b/>
          <w:caps/>
          <w:sz w:val="24"/>
          <w:szCs w:val="24"/>
        </w:rPr>
      </w:pPr>
      <w:r w:rsidRPr="0037072F">
        <w:rPr>
          <w:rFonts w:asciiTheme="minorHAnsi" w:hAnsiTheme="minorHAnsi" w:cstheme="minorHAnsi"/>
          <w:b/>
          <w:caps/>
          <w:sz w:val="24"/>
          <w:szCs w:val="24"/>
          <w:u w:val="single"/>
        </w:rPr>
        <w:lastRenderedPageBreak/>
        <w:t>participant ELIGIBLITY CRITERIA</w:t>
      </w:r>
    </w:p>
    <w:p w14:paraId="0716AC06" w14:textId="77777777" w:rsidR="001C5EDA" w:rsidRDefault="001C5EDA" w:rsidP="00F972A7">
      <w:pPr>
        <w:pStyle w:val="BodyTextIndent3"/>
        <w:ind w:left="0"/>
        <w:rPr>
          <w:rFonts w:asciiTheme="minorHAnsi" w:hAnsiTheme="minorHAnsi" w:cstheme="minorHAnsi"/>
          <w:bCs/>
          <w:sz w:val="24"/>
          <w:szCs w:val="24"/>
        </w:rPr>
      </w:pPr>
    </w:p>
    <w:p w14:paraId="2D5E2C1D" w14:textId="4A21AD1E" w:rsidR="006A6525" w:rsidRDefault="006A6525" w:rsidP="00F972A7">
      <w:pPr>
        <w:pStyle w:val="BodyTextIndent3"/>
        <w:ind w:left="0"/>
        <w:rPr>
          <w:rFonts w:asciiTheme="minorHAnsi" w:hAnsiTheme="minorHAnsi" w:cstheme="minorHAnsi"/>
          <w:bCs/>
          <w:sz w:val="24"/>
          <w:szCs w:val="24"/>
        </w:rPr>
      </w:pPr>
      <w:r w:rsidRPr="0037072F">
        <w:rPr>
          <w:rFonts w:asciiTheme="minorHAnsi" w:hAnsiTheme="minorHAnsi" w:cstheme="minorHAnsi"/>
          <w:bCs/>
          <w:sz w:val="24"/>
          <w:szCs w:val="24"/>
        </w:rPr>
        <w:t xml:space="preserve">Participants in the </w:t>
      </w:r>
      <w:r w:rsidR="00955AA2">
        <w:rPr>
          <w:rFonts w:asciiTheme="minorHAnsi" w:hAnsiTheme="minorHAnsi" w:cstheme="minorHAnsi"/>
          <w:bCs/>
          <w:sz w:val="24"/>
          <w:szCs w:val="24"/>
        </w:rPr>
        <w:t>Promising Futures Project</w:t>
      </w:r>
      <w:r w:rsidRPr="0037072F">
        <w:rPr>
          <w:rFonts w:asciiTheme="minorHAnsi" w:hAnsiTheme="minorHAnsi" w:cstheme="minorHAnsi"/>
          <w:bCs/>
          <w:sz w:val="24"/>
          <w:szCs w:val="24"/>
        </w:rPr>
        <w:t xml:space="preserve"> must be out</w:t>
      </w:r>
      <w:r w:rsidR="008F6A41" w:rsidRPr="0037072F">
        <w:rPr>
          <w:rFonts w:asciiTheme="minorHAnsi" w:hAnsiTheme="minorHAnsi" w:cstheme="minorHAnsi"/>
          <w:bCs/>
          <w:sz w:val="24"/>
          <w:szCs w:val="24"/>
        </w:rPr>
        <w:t>-</w:t>
      </w:r>
      <w:r w:rsidRPr="0037072F">
        <w:rPr>
          <w:rFonts w:asciiTheme="minorHAnsi" w:hAnsiTheme="minorHAnsi" w:cstheme="minorHAnsi"/>
          <w:bCs/>
          <w:sz w:val="24"/>
          <w:szCs w:val="24"/>
        </w:rPr>
        <w:t>of</w:t>
      </w:r>
      <w:r w:rsidR="008F6A41" w:rsidRPr="0037072F">
        <w:rPr>
          <w:rFonts w:asciiTheme="minorHAnsi" w:hAnsiTheme="minorHAnsi" w:cstheme="minorHAnsi"/>
          <w:bCs/>
          <w:sz w:val="24"/>
          <w:szCs w:val="24"/>
        </w:rPr>
        <w:t>-</w:t>
      </w:r>
      <w:r w:rsidRPr="0037072F">
        <w:rPr>
          <w:rFonts w:asciiTheme="minorHAnsi" w:hAnsiTheme="minorHAnsi" w:cstheme="minorHAnsi"/>
          <w:bCs/>
          <w:sz w:val="24"/>
          <w:szCs w:val="24"/>
        </w:rPr>
        <w:t>school as defined by WIOA</w:t>
      </w:r>
      <w:r w:rsidR="005605C5">
        <w:rPr>
          <w:rFonts w:asciiTheme="minorHAnsi" w:hAnsiTheme="minorHAnsi" w:cstheme="minorHAnsi"/>
          <w:bCs/>
          <w:sz w:val="24"/>
          <w:szCs w:val="24"/>
        </w:rPr>
        <w:t xml:space="preserve">.  </w:t>
      </w:r>
      <w:r w:rsidR="00296F4E">
        <w:rPr>
          <w:rFonts w:asciiTheme="minorHAnsi" w:hAnsiTheme="minorHAnsi" w:cstheme="minorHAnsi"/>
          <w:bCs/>
          <w:sz w:val="24"/>
          <w:szCs w:val="24"/>
        </w:rPr>
        <w:t>Eligibility</w:t>
      </w:r>
      <w:r w:rsidR="005605C5">
        <w:rPr>
          <w:rFonts w:asciiTheme="minorHAnsi" w:hAnsiTheme="minorHAnsi" w:cstheme="minorHAnsi"/>
          <w:bCs/>
          <w:sz w:val="24"/>
          <w:szCs w:val="24"/>
        </w:rPr>
        <w:t xml:space="preserve"> Criteria can be found </w:t>
      </w:r>
      <w:hyperlink r:id="rId12" w:history="1">
        <w:r w:rsidR="005605C5" w:rsidRPr="00296F4E">
          <w:rPr>
            <w:rStyle w:val="Hyperlink"/>
            <w:rFonts w:asciiTheme="minorHAnsi" w:hAnsiTheme="minorHAnsi" w:cstheme="minorHAnsi"/>
            <w:b/>
            <w:sz w:val="24"/>
            <w:szCs w:val="24"/>
          </w:rPr>
          <w:t>here</w:t>
        </w:r>
      </w:hyperlink>
      <w:r w:rsidR="00296F4E">
        <w:rPr>
          <w:rFonts w:asciiTheme="minorHAnsi" w:hAnsiTheme="minorHAnsi" w:cstheme="minorHAnsi"/>
          <w:bCs/>
          <w:sz w:val="24"/>
          <w:szCs w:val="24"/>
        </w:rPr>
        <w:t>.</w:t>
      </w:r>
    </w:p>
    <w:p w14:paraId="039CA1C5" w14:textId="77777777" w:rsidR="00E301FC" w:rsidRPr="0037072F" w:rsidRDefault="00E301FC" w:rsidP="00F972A7">
      <w:pPr>
        <w:pStyle w:val="BodyTextIndent3"/>
        <w:ind w:left="0"/>
        <w:rPr>
          <w:rFonts w:asciiTheme="minorHAnsi" w:hAnsiTheme="minorHAnsi" w:cstheme="minorHAnsi"/>
          <w:bCs/>
          <w:sz w:val="24"/>
          <w:szCs w:val="24"/>
        </w:rPr>
      </w:pPr>
    </w:p>
    <w:p w14:paraId="0D0E7392" w14:textId="77777777" w:rsidR="00DF68F2" w:rsidRPr="0037072F" w:rsidRDefault="00DF68F2" w:rsidP="00DF68F2">
      <w:pPr>
        <w:autoSpaceDE w:val="0"/>
        <w:autoSpaceDN w:val="0"/>
        <w:adjustRightInd w:val="0"/>
        <w:spacing w:line="293" w:lineRule="atLeast"/>
        <w:jc w:val="both"/>
        <w:rPr>
          <w:rFonts w:ascii="Calibri" w:hAnsi="Calibri" w:cs="Calibri"/>
          <w:sz w:val="24"/>
          <w:szCs w:val="24"/>
        </w:rPr>
      </w:pPr>
      <w:bookmarkStart w:id="2" w:name="_Hlk53511084"/>
      <w:r>
        <w:rPr>
          <w:rFonts w:ascii="Calibri" w:hAnsi="Calibri" w:cs="Calibri"/>
          <w:b/>
          <w:caps/>
          <w:sz w:val="24"/>
          <w:szCs w:val="24"/>
          <w:u w:val="single"/>
        </w:rPr>
        <w:t xml:space="preserve">GEOGRAPHIC </w:t>
      </w:r>
      <w:r w:rsidRPr="0037072F">
        <w:rPr>
          <w:rFonts w:ascii="Calibri" w:hAnsi="Calibri" w:cs="Calibri"/>
          <w:b/>
          <w:caps/>
          <w:sz w:val="24"/>
          <w:szCs w:val="24"/>
          <w:u w:val="single"/>
        </w:rPr>
        <w:t xml:space="preserve">Scope of Requested Services </w:t>
      </w:r>
    </w:p>
    <w:p w14:paraId="7E7451B2" w14:textId="77777777" w:rsidR="00DF68F2" w:rsidRPr="0037072F" w:rsidRDefault="00DF68F2" w:rsidP="00DF68F2">
      <w:pPr>
        <w:autoSpaceDE w:val="0"/>
        <w:autoSpaceDN w:val="0"/>
        <w:adjustRightInd w:val="0"/>
        <w:spacing w:line="293" w:lineRule="atLeast"/>
        <w:ind w:left="1080"/>
        <w:jc w:val="both"/>
        <w:rPr>
          <w:rFonts w:ascii="Calibri" w:hAnsi="Calibri" w:cs="Calibri"/>
          <w:sz w:val="24"/>
          <w:szCs w:val="24"/>
        </w:rPr>
      </w:pPr>
      <w:r w:rsidRPr="0037072F">
        <w:rPr>
          <w:rFonts w:ascii="Calibri" w:hAnsi="Calibri" w:cs="Calibri"/>
          <w:b/>
          <w:caps/>
          <w:sz w:val="24"/>
          <w:szCs w:val="24"/>
          <w:u w:val="single"/>
        </w:rPr>
        <w:t xml:space="preserve">                                                            </w:t>
      </w:r>
    </w:p>
    <w:p w14:paraId="4F6F1991" w14:textId="77777777" w:rsidR="00DF68F2" w:rsidRPr="0037072F" w:rsidRDefault="00DF68F2" w:rsidP="00DF68F2">
      <w:pPr>
        <w:ind w:right="720"/>
        <w:jc w:val="both"/>
        <w:rPr>
          <w:rFonts w:ascii="Calibri" w:hAnsi="Calibri" w:cs="Calibri"/>
          <w:sz w:val="24"/>
          <w:szCs w:val="24"/>
        </w:rPr>
      </w:pPr>
      <w:r w:rsidRPr="0037072F">
        <w:rPr>
          <w:rFonts w:ascii="Calibri" w:hAnsi="Calibri" w:cs="Calibri"/>
          <w:sz w:val="24"/>
          <w:szCs w:val="24"/>
        </w:rPr>
        <w:t>ACWDB identifies four geographic sub-regional service areas which are listed below.  The proposal must identify the sub-region(s) the organization intends to target for outreach and recruitment:</w:t>
      </w:r>
    </w:p>
    <w:p w14:paraId="7434ABE9" w14:textId="77777777" w:rsidR="00DF68F2" w:rsidRPr="008F1449" w:rsidRDefault="00DF68F2" w:rsidP="00DF68F2">
      <w:pPr>
        <w:ind w:left="1080" w:right="720"/>
        <w:jc w:val="both"/>
        <w:rPr>
          <w:rFonts w:ascii="Calibri" w:hAnsi="Calibri" w:cs="Calibri"/>
          <w:sz w:val="16"/>
          <w:szCs w:val="16"/>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656"/>
        <w:gridCol w:w="1319"/>
        <w:gridCol w:w="2327"/>
      </w:tblGrid>
      <w:tr w:rsidR="00DF68F2" w:rsidRPr="00386FF7" w14:paraId="6DB2D19E" w14:textId="77777777" w:rsidTr="00E373F0">
        <w:tc>
          <w:tcPr>
            <w:tcW w:w="1973" w:type="dxa"/>
            <w:shd w:val="pct15" w:color="auto" w:fill="auto"/>
          </w:tcPr>
          <w:p w14:paraId="23B3FA7D" w14:textId="77777777" w:rsidR="00DF68F2" w:rsidRPr="00D139F2" w:rsidRDefault="00DF68F2" w:rsidP="00E373F0">
            <w:pPr>
              <w:jc w:val="center"/>
              <w:rPr>
                <w:rFonts w:ascii="Calibri" w:hAnsi="Calibri" w:cs="Calibri"/>
                <w:b/>
                <w:sz w:val="24"/>
                <w:szCs w:val="24"/>
              </w:rPr>
            </w:pPr>
            <w:r w:rsidRPr="00D139F2">
              <w:rPr>
                <w:rFonts w:ascii="Calibri" w:hAnsi="Calibri" w:cs="Calibri"/>
                <w:b/>
                <w:sz w:val="24"/>
                <w:szCs w:val="24"/>
              </w:rPr>
              <w:t>North Cities</w:t>
            </w:r>
          </w:p>
        </w:tc>
        <w:tc>
          <w:tcPr>
            <w:tcW w:w="2656" w:type="dxa"/>
            <w:shd w:val="pct15" w:color="auto" w:fill="auto"/>
          </w:tcPr>
          <w:p w14:paraId="4A9D562A" w14:textId="77777777" w:rsidR="00DF68F2" w:rsidRPr="00D139F2" w:rsidRDefault="00DF68F2" w:rsidP="00E373F0">
            <w:pPr>
              <w:jc w:val="center"/>
              <w:rPr>
                <w:rFonts w:ascii="Calibri" w:hAnsi="Calibri" w:cs="Calibri"/>
                <w:b/>
                <w:sz w:val="24"/>
                <w:szCs w:val="24"/>
              </w:rPr>
            </w:pPr>
            <w:r w:rsidRPr="00D139F2">
              <w:rPr>
                <w:rFonts w:ascii="Calibri" w:hAnsi="Calibri" w:cs="Calibri"/>
                <w:b/>
                <w:sz w:val="24"/>
                <w:szCs w:val="24"/>
              </w:rPr>
              <w:t>Eden</w:t>
            </w:r>
          </w:p>
        </w:tc>
        <w:tc>
          <w:tcPr>
            <w:tcW w:w="1319" w:type="dxa"/>
            <w:shd w:val="pct15" w:color="auto" w:fill="auto"/>
          </w:tcPr>
          <w:p w14:paraId="10FF7169" w14:textId="77777777" w:rsidR="00DF68F2" w:rsidRPr="00D139F2" w:rsidRDefault="00DF68F2" w:rsidP="00E373F0">
            <w:pPr>
              <w:jc w:val="center"/>
              <w:rPr>
                <w:rFonts w:ascii="Calibri" w:hAnsi="Calibri" w:cs="Calibri"/>
                <w:b/>
                <w:sz w:val="24"/>
                <w:szCs w:val="24"/>
              </w:rPr>
            </w:pPr>
            <w:r w:rsidRPr="00D139F2">
              <w:rPr>
                <w:rFonts w:ascii="Calibri" w:hAnsi="Calibri" w:cs="Calibri"/>
                <w:b/>
                <w:sz w:val="24"/>
                <w:szCs w:val="24"/>
              </w:rPr>
              <w:t>Tri-Cities</w:t>
            </w:r>
          </w:p>
        </w:tc>
        <w:tc>
          <w:tcPr>
            <w:tcW w:w="2327" w:type="dxa"/>
            <w:shd w:val="pct15" w:color="auto" w:fill="auto"/>
          </w:tcPr>
          <w:p w14:paraId="32AE8F0E" w14:textId="77777777" w:rsidR="00DF68F2" w:rsidRPr="00D139F2" w:rsidRDefault="00DF68F2" w:rsidP="00E373F0">
            <w:pPr>
              <w:jc w:val="center"/>
              <w:rPr>
                <w:rFonts w:ascii="Calibri" w:hAnsi="Calibri" w:cs="Calibri"/>
                <w:b/>
                <w:sz w:val="24"/>
                <w:szCs w:val="24"/>
              </w:rPr>
            </w:pPr>
            <w:r w:rsidRPr="00D139F2">
              <w:rPr>
                <w:rFonts w:ascii="Calibri" w:hAnsi="Calibri" w:cs="Calibri"/>
                <w:b/>
                <w:sz w:val="24"/>
                <w:szCs w:val="24"/>
              </w:rPr>
              <w:t>Tri-Valley</w:t>
            </w:r>
          </w:p>
        </w:tc>
      </w:tr>
      <w:tr w:rsidR="00DF68F2" w:rsidRPr="00386FF7" w14:paraId="17459706" w14:textId="77777777" w:rsidTr="00E373F0">
        <w:tc>
          <w:tcPr>
            <w:tcW w:w="1973" w:type="dxa"/>
            <w:shd w:val="clear" w:color="auto" w:fill="auto"/>
          </w:tcPr>
          <w:p w14:paraId="002089D2"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Alameda</w:t>
            </w:r>
          </w:p>
          <w:p w14:paraId="7B53F4A8"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Albany</w:t>
            </w:r>
          </w:p>
          <w:p w14:paraId="5EDDDA26"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Berkeley</w:t>
            </w:r>
          </w:p>
          <w:p w14:paraId="0006DB78"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Emeryville</w:t>
            </w:r>
          </w:p>
          <w:p w14:paraId="221E4125"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Piedmont</w:t>
            </w:r>
          </w:p>
          <w:p w14:paraId="7DB5E4E8" w14:textId="77777777" w:rsidR="00DF68F2" w:rsidRPr="00D139F2" w:rsidRDefault="00DF68F2" w:rsidP="00E373F0">
            <w:pPr>
              <w:rPr>
                <w:rFonts w:ascii="Calibri" w:hAnsi="Calibri" w:cs="Calibri"/>
                <w:sz w:val="24"/>
                <w:szCs w:val="24"/>
              </w:rPr>
            </w:pPr>
          </w:p>
        </w:tc>
        <w:tc>
          <w:tcPr>
            <w:tcW w:w="2656" w:type="dxa"/>
            <w:shd w:val="clear" w:color="auto" w:fill="auto"/>
          </w:tcPr>
          <w:p w14:paraId="461B9629"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Hayward</w:t>
            </w:r>
          </w:p>
          <w:p w14:paraId="2B5C82BB"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San Leandro</w:t>
            </w:r>
          </w:p>
          <w:p w14:paraId="170FFFA0"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San Lorenzo</w:t>
            </w:r>
          </w:p>
          <w:p w14:paraId="5BCE5FBC"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Castro Valley</w:t>
            </w:r>
          </w:p>
          <w:p w14:paraId="173B9B7F" w14:textId="487B9235" w:rsidR="00DF68F2" w:rsidRPr="00D139F2" w:rsidRDefault="00DF68F2" w:rsidP="00E373F0">
            <w:pPr>
              <w:rPr>
                <w:rFonts w:ascii="Calibri" w:hAnsi="Calibri" w:cs="Calibri"/>
                <w:sz w:val="24"/>
                <w:szCs w:val="24"/>
              </w:rPr>
            </w:pPr>
            <w:r w:rsidRPr="00D139F2">
              <w:rPr>
                <w:rFonts w:ascii="Calibri" w:hAnsi="Calibri" w:cs="Calibri"/>
                <w:sz w:val="24"/>
                <w:szCs w:val="24"/>
              </w:rPr>
              <w:t>Unincorporated areas of Ashland, Cherryland</w:t>
            </w:r>
            <w:r w:rsidR="009A653A">
              <w:rPr>
                <w:rFonts w:ascii="Calibri" w:hAnsi="Calibri" w:cs="Calibri"/>
                <w:sz w:val="24"/>
                <w:szCs w:val="24"/>
              </w:rPr>
              <w:t>,</w:t>
            </w:r>
            <w:r w:rsidR="00296F4E">
              <w:rPr>
                <w:rFonts w:ascii="Calibri" w:hAnsi="Calibri" w:cs="Calibri"/>
                <w:sz w:val="24"/>
                <w:szCs w:val="24"/>
              </w:rPr>
              <w:t xml:space="preserve"> </w:t>
            </w:r>
            <w:r w:rsidRPr="00D139F2">
              <w:rPr>
                <w:rFonts w:ascii="Calibri" w:hAnsi="Calibri" w:cs="Calibri"/>
                <w:sz w:val="24"/>
                <w:szCs w:val="24"/>
              </w:rPr>
              <w:t xml:space="preserve">Fairview, </w:t>
            </w:r>
            <w:r w:rsidR="009A653A">
              <w:rPr>
                <w:rFonts w:ascii="Calibri" w:hAnsi="Calibri" w:cs="Calibri"/>
                <w:sz w:val="24"/>
                <w:szCs w:val="24"/>
              </w:rPr>
              <w:t>and</w:t>
            </w:r>
            <w:r w:rsidR="00296F4E">
              <w:rPr>
                <w:rFonts w:ascii="Calibri" w:hAnsi="Calibri" w:cs="Calibri"/>
                <w:sz w:val="24"/>
                <w:szCs w:val="24"/>
              </w:rPr>
              <w:t xml:space="preserve"> </w:t>
            </w:r>
            <w:r w:rsidRPr="00D139F2">
              <w:rPr>
                <w:rFonts w:ascii="Calibri" w:hAnsi="Calibri" w:cs="Calibri"/>
                <w:sz w:val="24"/>
                <w:szCs w:val="24"/>
              </w:rPr>
              <w:t>Hayward Acres</w:t>
            </w:r>
          </w:p>
        </w:tc>
        <w:tc>
          <w:tcPr>
            <w:tcW w:w="1319" w:type="dxa"/>
            <w:shd w:val="clear" w:color="auto" w:fill="auto"/>
          </w:tcPr>
          <w:p w14:paraId="64C915B3"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Fremont</w:t>
            </w:r>
          </w:p>
          <w:p w14:paraId="11526792"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Newark</w:t>
            </w:r>
          </w:p>
          <w:p w14:paraId="215C02F7"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Union City</w:t>
            </w:r>
          </w:p>
        </w:tc>
        <w:tc>
          <w:tcPr>
            <w:tcW w:w="2327" w:type="dxa"/>
            <w:shd w:val="clear" w:color="auto" w:fill="auto"/>
          </w:tcPr>
          <w:p w14:paraId="61EA76AD"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Dublin</w:t>
            </w:r>
          </w:p>
          <w:p w14:paraId="7AD7A67B"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Pleasanton</w:t>
            </w:r>
          </w:p>
          <w:p w14:paraId="3E1AC282"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Livermore</w:t>
            </w:r>
          </w:p>
          <w:p w14:paraId="23A4B897" w14:textId="77777777" w:rsidR="00DF68F2" w:rsidRPr="00D139F2" w:rsidRDefault="00DF68F2" w:rsidP="00E373F0">
            <w:pPr>
              <w:rPr>
                <w:rFonts w:ascii="Calibri" w:hAnsi="Calibri" w:cs="Calibri"/>
                <w:sz w:val="24"/>
                <w:szCs w:val="24"/>
              </w:rPr>
            </w:pPr>
            <w:r w:rsidRPr="00D139F2">
              <w:rPr>
                <w:rFonts w:ascii="Calibri" w:hAnsi="Calibri" w:cs="Calibri"/>
                <w:sz w:val="24"/>
                <w:szCs w:val="24"/>
              </w:rPr>
              <w:t>Unincorporated area of Sunol</w:t>
            </w:r>
          </w:p>
          <w:p w14:paraId="014A37A6" w14:textId="77777777" w:rsidR="00DF68F2" w:rsidRPr="00D139F2" w:rsidRDefault="00DF68F2" w:rsidP="00E373F0">
            <w:pPr>
              <w:rPr>
                <w:rFonts w:ascii="Calibri" w:hAnsi="Calibri" w:cs="Calibri"/>
                <w:sz w:val="24"/>
                <w:szCs w:val="24"/>
              </w:rPr>
            </w:pPr>
          </w:p>
        </w:tc>
      </w:tr>
    </w:tbl>
    <w:p w14:paraId="66BCAB95" w14:textId="77777777" w:rsidR="00CC28E6" w:rsidRDefault="00CC28E6" w:rsidP="00DF68F2">
      <w:pPr>
        <w:pStyle w:val="BodyTextIndent3"/>
        <w:ind w:left="1080"/>
        <w:rPr>
          <w:rFonts w:asciiTheme="minorHAnsi" w:hAnsiTheme="minorHAnsi" w:cstheme="minorHAnsi"/>
          <w:sz w:val="24"/>
          <w:szCs w:val="24"/>
        </w:rPr>
      </w:pPr>
    </w:p>
    <w:p w14:paraId="63BF921A" w14:textId="318C198B" w:rsidR="00DF68F2" w:rsidRPr="0037072F" w:rsidRDefault="00DF68F2" w:rsidP="00DF68F2">
      <w:pPr>
        <w:pStyle w:val="BodyTextIndent3"/>
        <w:ind w:left="1080"/>
        <w:rPr>
          <w:rFonts w:asciiTheme="minorHAnsi" w:hAnsiTheme="minorHAnsi" w:cstheme="minorHAnsi"/>
          <w:bCs/>
          <w:sz w:val="24"/>
          <w:szCs w:val="24"/>
        </w:rPr>
      </w:pPr>
      <w:r w:rsidRPr="0037072F">
        <w:rPr>
          <w:rFonts w:asciiTheme="minorHAnsi" w:hAnsiTheme="minorHAnsi" w:cstheme="minorHAnsi"/>
          <w:sz w:val="24"/>
          <w:szCs w:val="24"/>
        </w:rPr>
        <w:tab/>
      </w:r>
    </w:p>
    <w:bookmarkEnd w:id="0"/>
    <w:bookmarkEnd w:id="1"/>
    <w:bookmarkEnd w:id="2"/>
    <w:p w14:paraId="769D0F4C" w14:textId="6B19287F" w:rsidR="004D2719" w:rsidRPr="0037072F" w:rsidRDefault="00DD6592" w:rsidP="009A653A">
      <w:pPr>
        <w:pStyle w:val="BodyTextIndent3"/>
        <w:spacing w:after="0"/>
        <w:ind w:left="0"/>
        <w:jc w:val="both"/>
        <w:rPr>
          <w:rFonts w:asciiTheme="minorHAnsi" w:hAnsiTheme="minorHAnsi" w:cstheme="minorHAnsi"/>
          <w:b/>
          <w:caps/>
          <w:sz w:val="24"/>
          <w:szCs w:val="24"/>
          <w:u w:val="single"/>
        </w:rPr>
      </w:pPr>
      <w:r w:rsidRPr="0037072F">
        <w:rPr>
          <w:rFonts w:asciiTheme="minorHAnsi" w:hAnsiTheme="minorHAnsi" w:cstheme="minorHAnsi"/>
          <w:b/>
          <w:caps/>
          <w:sz w:val="24"/>
          <w:szCs w:val="24"/>
          <w:u w:val="single"/>
        </w:rPr>
        <w:t>PROJEC</w:t>
      </w:r>
      <w:r w:rsidR="00F8344E" w:rsidRPr="0037072F">
        <w:rPr>
          <w:rFonts w:asciiTheme="minorHAnsi" w:hAnsiTheme="minorHAnsi" w:cstheme="minorHAnsi"/>
          <w:b/>
          <w:caps/>
          <w:sz w:val="24"/>
          <w:szCs w:val="24"/>
          <w:u w:val="single"/>
        </w:rPr>
        <w:t>T</w:t>
      </w:r>
      <w:r w:rsidR="004D2719" w:rsidRPr="0037072F">
        <w:rPr>
          <w:rFonts w:asciiTheme="minorHAnsi" w:hAnsiTheme="minorHAnsi" w:cstheme="minorHAnsi"/>
          <w:b/>
          <w:caps/>
          <w:sz w:val="24"/>
          <w:szCs w:val="24"/>
          <w:u w:val="single"/>
        </w:rPr>
        <w:t xml:space="preserve"> design Requirements</w:t>
      </w:r>
    </w:p>
    <w:p w14:paraId="0260D5C4" w14:textId="77777777" w:rsidR="004D2719" w:rsidRPr="0037072F" w:rsidRDefault="004D2719" w:rsidP="004D2719">
      <w:pPr>
        <w:pStyle w:val="BodyTextIndent3"/>
        <w:ind w:left="1080"/>
        <w:rPr>
          <w:rFonts w:asciiTheme="minorHAnsi" w:hAnsiTheme="minorHAnsi" w:cstheme="minorHAnsi"/>
          <w:bCs/>
          <w:sz w:val="24"/>
          <w:szCs w:val="24"/>
        </w:rPr>
      </w:pPr>
    </w:p>
    <w:p w14:paraId="5180EF6B" w14:textId="0619FEDA" w:rsidR="00DD6592" w:rsidRDefault="004D2719" w:rsidP="00EF52DE">
      <w:pPr>
        <w:pStyle w:val="BodyTextIndent3"/>
        <w:jc w:val="both"/>
        <w:rPr>
          <w:rFonts w:asciiTheme="minorHAnsi" w:hAnsiTheme="minorHAnsi" w:cstheme="minorHAnsi"/>
          <w:bCs/>
          <w:sz w:val="24"/>
          <w:szCs w:val="24"/>
        </w:rPr>
      </w:pPr>
      <w:r w:rsidRPr="0037072F">
        <w:rPr>
          <w:rFonts w:asciiTheme="minorHAnsi" w:hAnsiTheme="minorHAnsi" w:cstheme="minorHAnsi"/>
          <w:bCs/>
          <w:sz w:val="24"/>
          <w:szCs w:val="24"/>
        </w:rPr>
        <w:t>The pr</w:t>
      </w:r>
      <w:r w:rsidR="00DD6592" w:rsidRPr="0037072F">
        <w:rPr>
          <w:rFonts w:asciiTheme="minorHAnsi" w:hAnsiTheme="minorHAnsi" w:cstheme="minorHAnsi"/>
          <w:bCs/>
          <w:sz w:val="24"/>
          <w:szCs w:val="24"/>
        </w:rPr>
        <w:t>oject</w:t>
      </w:r>
      <w:r w:rsidRPr="0037072F">
        <w:rPr>
          <w:rFonts w:asciiTheme="minorHAnsi" w:hAnsiTheme="minorHAnsi" w:cstheme="minorHAnsi"/>
          <w:bCs/>
          <w:sz w:val="24"/>
          <w:szCs w:val="24"/>
        </w:rPr>
        <w:t xml:space="preserve"> design for </w:t>
      </w:r>
      <w:r w:rsidR="00344682" w:rsidRPr="0037072F">
        <w:rPr>
          <w:rFonts w:asciiTheme="minorHAnsi" w:hAnsiTheme="minorHAnsi" w:cstheme="minorHAnsi"/>
          <w:bCs/>
          <w:sz w:val="24"/>
          <w:szCs w:val="24"/>
        </w:rPr>
        <w:t xml:space="preserve">the </w:t>
      </w:r>
      <w:r w:rsidR="00955AA2">
        <w:rPr>
          <w:rFonts w:asciiTheme="minorHAnsi" w:hAnsiTheme="minorHAnsi" w:cstheme="minorHAnsi"/>
          <w:bCs/>
          <w:sz w:val="24"/>
          <w:szCs w:val="24"/>
        </w:rPr>
        <w:t>Promising Futures Project</w:t>
      </w:r>
      <w:r w:rsidRPr="0037072F">
        <w:rPr>
          <w:rFonts w:asciiTheme="minorHAnsi" w:hAnsiTheme="minorHAnsi" w:cstheme="minorHAnsi"/>
          <w:bCs/>
          <w:sz w:val="24"/>
          <w:szCs w:val="24"/>
        </w:rPr>
        <w:t xml:space="preserve"> must be age, developmental</w:t>
      </w:r>
      <w:r w:rsidR="00DF68F2">
        <w:rPr>
          <w:rFonts w:asciiTheme="minorHAnsi" w:hAnsiTheme="minorHAnsi" w:cstheme="minorHAnsi"/>
          <w:bCs/>
          <w:sz w:val="24"/>
          <w:szCs w:val="24"/>
        </w:rPr>
        <w:t>ly</w:t>
      </w:r>
      <w:r w:rsidRPr="0037072F">
        <w:rPr>
          <w:rFonts w:asciiTheme="minorHAnsi" w:hAnsiTheme="minorHAnsi" w:cstheme="minorHAnsi"/>
          <w:bCs/>
          <w:sz w:val="24"/>
          <w:szCs w:val="24"/>
        </w:rPr>
        <w:t xml:space="preserve"> and culturally appropriate, and based on the assets, strengths, and goals of the youth</w:t>
      </w:r>
      <w:r w:rsidR="004A3A3E" w:rsidRPr="0037072F">
        <w:rPr>
          <w:rFonts w:asciiTheme="minorHAnsi" w:hAnsiTheme="minorHAnsi" w:cstheme="minorHAnsi"/>
          <w:bCs/>
          <w:sz w:val="24"/>
          <w:szCs w:val="24"/>
        </w:rPr>
        <w:t>/</w:t>
      </w:r>
      <w:r w:rsidRPr="0037072F">
        <w:rPr>
          <w:rFonts w:asciiTheme="minorHAnsi" w:hAnsiTheme="minorHAnsi" w:cstheme="minorHAnsi"/>
          <w:bCs/>
          <w:sz w:val="24"/>
          <w:szCs w:val="24"/>
        </w:rPr>
        <w:t>young adult</w:t>
      </w:r>
      <w:r w:rsidR="00AA4098" w:rsidRPr="0037072F">
        <w:rPr>
          <w:rFonts w:asciiTheme="minorHAnsi" w:hAnsiTheme="minorHAnsi" w:cstheme="minorHAnsi"/>
          <w:bCs/>
          <w:sz w:val="24"/>
          <w:szCs w:val="24"/>
        </w:rPr>
        <w:t>s</w:t>
      </w:r>
      <w:r w:rsidR="007114D2">
        <w:rPr>
          <w:rFonts w:asciiTheme="minorHAnsi" w:hAnsiTheme="minorHAnsi" w:cstheme="minorHAnsi"/>
          <w:bCs/>
          <w:sz w:val="24"/>
          <w:szCs w:val="24"/>
        </w:rPr>
        <w:t xml:space="preserve">. The design </w:t>
      </w:r>
      <w:r w:rsidR="00B26C67">
        <w:rPr>
          <w:rFonts w:asciiTheme="minorHAnsi" w:hAnsiTheme="minorHAnsi" w:cstheme="minorHAnsi"/>
          <w:bCs/>
          <w:sz w:val="24"/>
          <w:szCs w:val="24"/>
        </w:rPr>
        <w:t>must</w:t>
      </w:r>
      <w:r w:rsidR="004D0D47" w:rsidRPr="0037072F">
        <w:rPr>
          <w:rFonts w:asciiTheme="minorHAnsi" w:hAnsiTheme="minorHAnsi" w:cstheme="minorHAnsi"/>
          <w:bCs/>
          <w:sz w:val="24"/>
          <w:szCs w:val="24"/>
        </w:rPr>
        <w:t xml:space="preserve"> </w:t>
      </w:r>
      <w:r w:rsidR="00B4376D">
        <w:rPr>
          <w:rFonts w:asciiTheme="minorHAnsi" w:hAnsiTheme="minorHAnsi" w:cstheme="minorHAnsi"/>
          <w:bCs/>
          <w:sz w:val="24"/>
          <w:szCs w:val="24"/>
        </w:rPr>
        <w:t xml:space="preserve">include the delivery of services in a cohort training model in either an in-person or hybrid format and </w:t>
      </w:r>
      <w:r w:rsidR="004D0D47" w:rsidRPr="0037072F">
        <w:rPr>
          <w:rFonts w:asciiTheme="minorHAnsi" w:hAnsiTheme="minorHAnsi" w:cstheme="minorHAnsi"/>
          <w:bCs/>
          <w:sz w:val="24"/>
          <w:szCs w:val="24"/>
        </w:rPr>
        <w:t>contain the following elements:</w:t>
      </w:r>
    </w:p>
    <w:p w14:paraId="1D16B4DF" w14:textId="4E30E3EB" w:rsidR="009A653A" w:rsidRPr="009A653A" w:rsidRDefault="00F627D7" w:rsidP="00EF52DE">
      <w:pPr>
        <w:pStyle w:val="BodyTextIndent3"/>
        <w:numPr>
          <w:ilvl w:val="0"/>
          <w:numId w:val="15"/>
        </w:numPr>
        <w:jc w:val="both"/>
        <w:rPr>
          <w:rFonts w:asciiTheme="minorHAnsi" w:hAnsiTheme="minorHAnsi" w:cstheme="minorHAnsi"/>
          <w:sz w:val="24"/>
          <w:szCs w:val="24"/>
        </w:rPr>
      </w:pPr>
      <w:r w:rsidRPr="0037072F">
        <w:rPr>
          <w:rFonts w:asciiTheme="minorHAnsi" w:hAnsiTheme="minorHAnsi" w:cstheme="minorHAnsi"/>
          <w:b/>
          <w:sz w:val="24"/>
          <w:szCs w:val="24"/>
        </w:rPr>
        <w:t>Occupational Skills Training</w:t>
      </w:r>
      <w:r w:rsidR="00AA4098" w:rsidRPr="0037072F">
        <w:rPr>
          <w:rFonts w:asciiTheme="minorHAnsi" w:hAnsiTheme="minorHAnsi" w:cstheme="minorHAnsi"/>
          <w:bCs/>
          <w:sz w:val="24"/>
          <w:szCs w:val="24"/>
        </w:rPr>
        <w:t>:</w:t>
      </w:r>
      <w:r w:rsidR="00906C25">
        <w:rPr>
          <w:rFonts w:asciiTheme="minorHAnsi" w:hAnsiTheme="minorHAnsi" w:cstheme="minorHAnsi"/>
          <w:bCs/>
          <w:sz w:val="24"/>
          <w:szCs w:val="24"/>
        </w:rPr>
        <w:t xml:space="preserve"> </w:t>
      </w:r>
      <w:r w:rsidR="00647396">
        <w:rPr>
          <w:rFonts w:asciiTheme="minorHAnsi" w:hAnsiTheme="minorHAnsi" w:cstheme="minorHAnsi"/>
          <w:bCs/>
          <w:sz w:val="24"/>
          <w:szCs w:val="24"/>
        </w:rPr>
        <w:t>I</w:t>
      </w:r>
      <w:r w:rsidR="00906C25">
        <w:rPr>
          <w:rFonts w:asciiTheme="minorHAnsi" w:hAnsiTheme="minorHAnsi" w:cstheme="minorHAnsi"/>
          <w:bCs/>
          <w:sz w:val="24"/>
          <w:szCs w:val="24"/>
        </w:rPr>
        <w:t xml:space="preserve">s an organized program of study </w:t>
      </w:r>
      <w:r w:rsidR="00982D79">
        <w:rPr>
          <w:rFonts w:asciiTheme="minorHAnsi" w:hAnsiTheme="minorHAnsi" w:cstheme="minorHAnsi"/>
          <w:bCs/>
          <w:sz w:val="24"/>
          <w:szCs w:val="24"/>
        </w:rPr>
        <w:t xml:space="preserve">that </w:t>
      </w:r>
      <w:r w:rsidR="00906C25">
        <w:rPr>
          <w:rFonts w:asciiTheme="minorHAnsi" w:hAnsiTheme="minorHAnsi" w:cstheme="minorHAnsi"/>
          <w:bCs/>
          <w:sz w:val="24"/>
          <w:szCs w:val="24"/>
        </w:rPr>
        <w:t xml:space="preserve">is outcome oriented, of sufficient duration to impart skills needed to meet the occupational </w:t>
      </w:r>
      <w:r w:rsidR="00473DFD">
        <w:rPr>
          <w:rFonts w:asciiTheme="minorHAnsi" w:hAnsiTheme="minorHAnsi" w:cstheme="minorHAnsi"/>
          <w:bCs/>
          <w:sz w:val="24"/>
          <w:szCs w:val="24"/>
        </w:rPr>
        <w:t>goal and</w:t>
      </w:r>
      <w:r w:rsidR="00906C25">
        <w:rPr>
          <w:rFonts w:asciiTheme="minorHAnsi" w:hAnsiTheme="minorHAnsi" w:cstheme="minorHAnsi"/>
          <w:bCs/>
          <w:sz w:val="24"/>
          <w:szCs w:val="24"/>
        </w:rPr>
        <w:t xml:space="preserve"> leads to the attainment of recognized </w:t>
      </w:r>
      <w:r w:rsidR="00EA725D">
        <w:rPr>
          <w:rFonts w:asciiTheme="minorHAnsi" w:hAnsiTheme="minorHAnsi" w:cstheme="minorHAnsi"/>
          <w:bCs/>
          <w:sz w:val="24"/>
          <w:szCs w:val="24"/>
        </w:rPr>
        <w:t>post-secondary</w:t>
      </w:r>
      <w:r w:rsidR="00982D79">
        <w:rPr>
          <w:rFonts w:asciiTheme="minorHAnsi" w:hAnsiTheme="minorHAnsi" w:cstheme="minorHAnsi"/>
          <w:bCs/>
          <w:sz w:val="24"/>
          <w:szCs w:val="24"/>
        </w:rPr>
        <w:t xml:space="preserve"> credentials that are aligned with the in-demand industry sectors and occupations listed above</w:t>
      </w:r>
      <w:r w:rsidR="00ED0D0D">
        <w:rPr>
          <w:rFonts w:asciiTheme="minorHAnsi" w:hAnsiTheme="minorHAnsi" w:cstheme="minorHAnsi"/>
          <w:bCs/>
          <w:sz w:val="24"/>
          <w:szCs w:val="24"/>
        </w:rPr>
        <w:t>.</w:t>
      </w:r>
    </w:p>
    <w:p w14:paraId="16E5BFBA" w14:textId="3934FAB8" w:rsidR="009A653A" w:rsidRPr="009A653A" w:rsidRDefault="00AA4098" w:rsidP="00EF52DE">
      <w:pPr>
        <w:pStyle w:val="BodyTextIndent3"/>
        <w:numPr>
          <w:ilvl w:val="0"/>
          <w:numId w:val="15"/>
        </w:numPr>
        <w:jc w:val="both"/>
        <w:rPr>
          <w:rFonts w:asciiTheme="minorHAnsi" w:hAnsiTheme="minorHAnsi" w:cstheme="minorHAnsi"/>
          <w:sz w:val="24"/>
          <w:szCs w:val="24"/>
        </w:rPr>
      </w:pPr>
      <w:r w:rsidRPr="009A653A">
        <w:rPr>
          <w:rFonts w:asciiTheme="minorHAnsi" w:hAnsiTheme="minorHAnsi" w:cstheme="minorHAnsi"/>
          <w:b/>
          <w:sz w:val="24"/>
          <w:szCs w:val="24"/>
        </w:rPr>
        <w:t>Career</w:t>
      </w:r>
      <w:r w:rsidR="00F627D7" w:rsidRPr="009A653A">
        <w:rPr>
          <w:rFonts w:asciiTheme="minorHAnsi" w:hAnsiTheme="minorHAnsi" w:cstheme="minorHAnsi"/>
          <w:b/>
          <w:sz w:val="24"/>
          <w:szCs w:val="24"/>
        </w:rPr>
        <w:t xml:space="preserve"> Readiness Training:</w:t>
      </w:r>
      <w:r w:rsidRPr="009A653A">
        <w:rPr>
          <w:rFonts w:asciiTheme="minorHAnsi" w:hAnsiTheme="minorHAnsi" w:cstheme="minorHAnsi"/>
          <w:b/>
          <w:sz w:val="24"/>
          <w:szCs w:val="24"/>
        </w:rPr>
        <w:t xml:space="preserve"> </w:t>
      </w:r>
      <w:r w:rsidR="004A4C15" w:rsidRPr="009A653A">
        <w:rPr>
          <w:rFonts w:asciiTheme="minorHAnsi" w:hAnsiTheme="minorHAnsi" w:cstheme="minorHAnsi"/>
          <w:b/>
          <w:sz w:val="24"/>
          <w:szCs w:val="24"/>
        </w:rPr>
        <w:t xml:space="preserve"> </w:t>
      </w:r>
      <w:r w:rsidR="004A4C15" w:rsidRPr="009A653A">
        <w:rPr>
          <w:rFonts w:asciiTheme="minorHAnsi" w:hAnsiTheme="minorHAnsi" w:cstheme="minorHAnsi"/>
          <w:bCs/>
          <w:sz w:val="24"/>
          <w:szCs w:val="24"/>
        </w:rPr>
        <w:t xml:space="preserve">Offers </w:t>
      </w:r>
      <w:r w:rsidRPr="009A653A">
        <w:rPr>
          <w:rFonts w:asciiTheme="minorHAnsi" w:hAnsiTheme="minorHAnsi" w:cstheme="minorHAnsi"/>
          <w:bCs/>
          <w:sz w:val="24"/>
          <w:szCs w:val="24"/>
        </w:rPr>
        <w:t>instruction in nontechnical skills integral to s</w:t>
      </w:r>
      <w:r w:rsidR="004A4C15" w:rsidRPr="009A653A">
        <w:rPr>
          <w:rFonts w:asciiTheme="minorHAnsi" w:hAnsiTheme="minorHAnsi" w:cstheme="minorHAnsi"/>
          <w:bCs/>
          <w:sz w:val="24"/>
          <w:szCs w:val="24"/>
        </w:rPr>
        <w:t>uccess in the workplace</w:t>
      </w:r>
      <w:r w:rsidR="00982D79" w:rsidRPr="009A653A">
        <w:rPr>
          <w:rFonts w:asciiTheme="minorHAnsi" w:hAnsiTheme="minorHAnsi" w:cstheme="minorHAnsi"/>
          <w:bCs/>
          <w:sz w:val="24"/>
          <w:szCs w:val="24"/>
        </w:rPr>
        <w:t>,</w:t>
      </w:r>
      <w:r w:rsidR="004A4C15" w:rsidRPr="009A653A">
        <w:rPr>
          <w:rFonts w:asciiTheme="minorHAnsi" w:hAnsiTheme="minorHAnsi" w:cstheme="minorHAnsi"/>
          <w:bCs/>
          <w:sz w:val="24"/>
          <w:szCs w:val="24"/>
        </w:rPr>
        <w:t xml:space="preserve"> teaching core skills such as teamwork, professionalism, critical thinking, conflict resolution, digital literacy, and communication.</w:t>
      </w:r>
    </w:p>
    <w:p w14:paraId="7AB83159" w14:textId="726305CD" w:rsidR="009A653A" w:rsidRPr="009A653A" w:rsidRDefault="004D2719" w:rsidP="00EF52DE">
      <w:pPr>
        <w:pStyle w:val="BodyTextIndent3"/>
        <w:numPr>
          <w:ilvl w:val="0"/>
          <w:numId w:val="15"/>
        </w:numPr>
        <w:jc w:val="both"/>
        <w:rPr>
          <w:rFonts w:asciiTheme="minorHAnsi" w:hAnsiTheme="minorHAnsi" w:cstheme="minorHAnsi"/>
          <w:sz w:val="24"/>
          <w:szCs w:val="24"/>
        </w:rPr>
      </w:pPr>
      <w:r w:rsidRPr="009A653A">
        <w:rPr>
          <w:rFonts w:asciiTheme="minorHAnsi" w:hAnsiTheme="minorHAnsi" w:cstheme="minorHAnsi"/>
          <w:b/>
          <w:sz w:val="24"/>
          <w:szCs w:val="24"/>
        </w:rPr>
        <w:t>Outreach</w:t>
      </w:r>
      <w:r w:rsidR="00360BF6" w:rsidRPr="009A653A">
        <w:rPr>
          <w:rFonts w:asciiTheme="minorHAnsi" w:hAnsiTheme="minorHAnsi" w:cstheme="minorHAnsi"/>
          <w:b/>
          <w:sz w:val="24"/>
          <w:szCs w:val="24"/>
        </w:rPr>
        <w:t xml:space="preserve"> and</w:t>
      </w:r>
      <w:r w:rsidRPr="009A653A">
        <w:rPr>
          <w:rFonts w:asciiTheme="minorHAnsi" w:hAnsiTheme="minorHAnsi" w:cstheme="minorHAnsi"/>
          <w:b/>
          <w:sz w:val="24"/>
          <w:szCs w:val="24"/>
        </w:rPr>
        <w:t xml:space="preserve"> Recruitment</w:t>
      </w:r>
      <w:r w:rsidRPr="009A653A">
        <w:rPr>
          <w:rFonts w:asciiTheme="minorHAnsi" w:hAnsiTheme="minorHAnsi" w:cstheme="minorHAnsi"/>
          <w:sz w:val="24"/>
          <w:szCs w:val="24"/>
        </w:rPr>
        <w:t>:  Outreach and recruitment include</w:t>
      </w:r>
      <w:r w:rsidR="00F06C74">
        <w:rPr>
          <w:rFonts w:asciiTheme="minorHAnsi" w:hAnsiTheme="minorHAnsi" w:cstheme="minorHAnsi"/>
          <w:sz w:val="24"/>
          <w:szCs w:val="24"/>
        </w:rPr>
        <w:t>s</w:t>
      </w:r>
      <w:r w:rsidRPr="009A653A">
        <w:rPr>
          <w:rFonts w:asciiTheme="minorHAnsi" w:hAnsiTheme="minorHAnsi" w:cstheme="minorHAnsi"/>
          <w:sz w:val="24"/>
          <w:szCs w:val="24"/>
        </w:rPr>
        <w:t xml:space="preserve"> identifying potentially eligible youth</w:t>
      </w:r>
      <w:r w:rsidR="00C1622E" w:rsidRPr="009A653A">
        <w:rPr>
          <w:rFonts w:asciiTheme="minorHAnsi" w:hAnsiTheme="minorHAnsi" w:cstheme="minorHAnsi"/>
          <w:sz w:val="24"/>
          <w:szCs w:val="24"/>
        </w:rPr>
        <w:t>/young adults</w:t>
      </w:r>
      <w:r w:rsidRPr="009A653A">
        <w:rPr>
          <w:rFonts w:asciiTheme="minorHAnsi" w:hAnsiTheme="minorHAnsi" w:cstheme="minorHAnsi"/>
          <w:sz w:val="24"/>
          <w:szCs w:val="24"/>
        </w:rPr>
        <w:t xml:space="preserve"> and providing an orientation informing </w:t>
      </w:r>
      <w:r w:rsidR="00C1622E" w:rsidRPr="009A653A">
        <w:rPr>
          <w:rFonts w:asciiTheme="minorHAnsi" w:hAnsiTheme="minorHAnsi" w:cstheme="minorHAnsi"/>
          <w:sz w:val="24"/>
          <w:szCs w:val="24"/>
        </w:rPr>
        <w:t xml:space="preserve">them </w:t>
      </w:r>
      <w:r w:rsidRPr="009A653A">
        <w:rPr>
          <w:rFonts w:asciiTheme="minorHAnsi" w:hAnsiTheme="minorHAnsi" w:cstheme="minorHAnsi"/>
          <w:sz w:val="24"/>
          <w:szCs w:val="24"/>
        </w:rPr>
        <w:t>of the full array of applicable services available and how to access th</w:t>
      </w:r>
      <w:r w:rsidR="00C1622E" w:rsidRPr="009A653A">
        <w:rPr>
          <w:rFonts w:asciiTheme="minorHAnsi" w:hAnsiTheme="minorHAnsi" w:cstheme="minorHAnsi"/>
          <w:sz w:val="24"/>
          <w:szCs w:val="24"/>
        </w:rPr>
        <w:t>o</w:t>
      </w:r>
      <w:r w:rsidRPr="009A653A">
        <w:rPr>
          <w:rFonts w:asciiTheme="minorHAnsi" w:hAnsiTheme="minorHAnsi" w:cstheme="minorHAnsi"/>
          <w:sz w:val="24"/>
          <w:szCs w:val="24"/>
        </w:rPr>
        <w:t xml:space="preserve">se services.  Knowledge of the target group and effective outreach is critical. </w:t>
      </w:r>
      <w:r w:rsidR="00011572" w:rsidRPr="009A653A">
        <w:rPr>
          <w:rFonts w:asciiTheme="minorHAnsi" w:hAnsiTheme="minorHAnsi" w:cstheme="minorHAnsi"/>
          <w:sz w:val="24"/>
          <w:szCs w:val="24"/>
        </w:rPr>
        <w:t xml:space="preserve"> Successful bidder must demonstrate that there is organizational capacity to engage in street-level outreach and canvassing as well as </w:t>
      </w:r>
      <w:r w:rsidR="00F627D7" w:rsidRPr="009A653A">
        <w:rPr>
          <w:rFonts w:asciiTheme="minorHAnsi" w:hAnsiTheme="minorHAnsi" w:cstheme="minorHAnsi"/>
          <w:sz w:val="24"/>
          <w:szCs w:val="24"/>
        </w:rPr>
        <w:t>social media out</w:t>
      </w:r>
      <w:r w:rsidR="00011572" w:rsidRPr="009A653A">
        <w:rPr>
          <w:rFonts w:asciiTheme="minorHAnsi" w:hAnsiTheme="minorHAnsi" w:cstheme="minorHAnsi"/>
          <w:sz w:val="24"/>
          <w:szCs w:val="24"/>
        </w:rPr>
        <w:t xml:space="preserve">reach to ensure the target group of WIOA eligible youth/young adults is </w:t>
      </w:r>
      <w:r w:rsidR="00F627D7" w:rsidRPr="009A653A">
        <w:rPr>
          <w:rFonts w:asciiTheme="minorHAnsi" w:hAnsiTheme="minorHAnsi" w:cstheme="minorHAnsi"/>
          <w:sz w:val="24"/>
          <w:szCs w:val="24"/>
        </w:rPr>
        <w:t>made aware of the opportunity to participate in this project</w:t>
      </w:r>
      <w:r w:rsidR="00011572" w:rsidRPr="009A653A">
        <w:rPr>
          <w:rFonts w:asciiTheme="minorHAnsi" w:hAnsiTheme="minorHAnsi" w:cstheme="minorHAnsi"/>
          <w:sz w:val="24"/>
          <w:szCs w:val="24"/>
        </w:rPr>
        <w:t>.</w:t>
      </w:r>
    </w:p>
    <w:p w14:paraId="0E56DC14" w14:textId="2A6C79AD" w:rsidR="009A653A" w:rsidRDefault="004D2719" w:rsidP="00EF52DE">
      <w:pPr>
        <w:pStyle w:val="BodyTextIndent3"/>
        <w:numPr>
          <w:ilvl w:val="0"/>
          <w:numId w:val="15"/>
        </w:numPr>
        <w:jc w:val="both"/>
        <w:rPr>
          <w:rFonts w:asciiTheme="minorHAnsi" w:hAnsiTheme="minorHAnsi" w:cstheme="minorHAnsi"/>
          <w:sz w:val="24"/>
          <w:szCs w:val="24"/>
        </w:rPr>
      </w:pPr>
      <w:r w:rsidRPr="009A653A">
        <w:rPr>
          <w:rFonts w:asciiTheme="minorHAnsi" w:hAnsiTheme="minorHAnsi" w:cstheme="minorHAnsi"/>
          <w:b/>
          <w:sz w:val="24"/>
          <w:szCs w:val="24"/>
        </w:rPr>
        <w:lastRenderedPageBreak/>
        <w:t>Intake, Eligibility, Registration</w:t>
      </w:r>
      <w:r w:rsidRPr="009A653A">
        <w:rPr>
          <w:rFonts w:asciiTheme="minorHAnsi" w:hAnsiTheme="minorHAnsi" w:cstheme="minorHAnsi"/>
          <w:sz w:val="24"/>
          <w:szCs w:val="24"/>
        </w:rPr>
        <w:t>:  The selected provider is responsible for determining WIOA eligibility for all applicants</w:t>
      </w:r>
      <w:r w:rsidR="00C1622E" w:rsidRPr="009A653A">
        <w:rPr>
          <w:rFonts w:asciiTheme="minorHAnsi" w:hAnsiTheme="minorHAnsi" w:cstheme="minorHAnsi"/>
          <w:sz w:val="24"/>
          <w:szCs w:val="24"/>
        </w:rPr>
        <w:t>:</w:t>
      </w:r>
      <w:r w:rsidRPr="009A653A">
        <w:rPr>
          <w:rFonts w:asciiTheme="minorHAnsi" w:hAnsiTheme="minorHAnsi" w:cstheme="minorHAnsi"/>
          <w:sz w:val="24"/>
          <w:szCs w:val="24"/>
        </w:rPr>
        <w:t xml:space="preserve"> this includes gathering</w:t>
      </w:r>
      <w:r w:rsidR="00684E64">
        <w:rPr>
          <w:rFonts w:asciiTheme="minorHAnsi" w:hAnsiTheme="minorHAnsi" w:cstheme="minorHAnsi"/>
          <w:sz w:val="24"/>
          <w:szCs w:val="24"/>
        </w:rPr>
        <w:t xml:space="preserve"> </w:t>
      </w:r>
      <w:r w:rsidR="009779BD">
        <w:rPr>
          <w:rFonts w:asciiTheme="minorHAnsi" w:hAnsiTheme="minorHAnsi" w:cstheme="minorHAnsi"/>
          <w:sz w:val="24"/>
          <w:szCs w:val="24"/>
        </w:rPr>
        <w:t>documentation</w:t>
      </w:r>
      <w:r w:rsidRPr="009A653A">
        <w:rPr>
          <w:rFonts w:asciiTheme="minorHAnsi" w:hAnsiTheme="minorHAnsi" w:cstheme="minorHAnsi"/>
          <w:sz w:val="24"/>
          <w:szCs w:val="24"/>
        </w:rPr>
        <w:t>, verifying</w:t>
      </w:r>
      <w:r w:rsidR="009779BD">
        <w:rPr>
          <w:rFonts w:asciiTheme="minorHAnsi" w:hAnsiTheme="minorHAnsi" w:cstheme="minorHAnsi"/>
          <w:sz w:val="24"/>
          <w:szCs w:val="24"/>
        </w:rPr>
        <w:t xml:space="preserve"> </w:t>
      </w:r>
      <w:r w:rsidRPr="009A653A">
        <w:rPr>
          <w:rFonts w:asciiTheme="minorHAnsi" w:hAnsiTheme="minorHAnsi" w:cstheme="minorHAnsi"/>
          <w:sz w:val="24"/>
          <w:szCs w:val="24"/>
        </w:rPr>
        <w:t>and certifying eligibility as well as data entry into CalJOBS</w:t>
      </w:r>
      <w:r w:rsidR="004D0D47" w:rsidRPr="009A653A">
        <w:rPr>
          <w:rFonts w:asciiTheme="minorHAnsi" w:hAnsiTheme="minorHAnsi" w:cstheme="minorHAnsi"/>
          <w:sz w:val="24"/>
          <w:szCs w:val="24"/>
        </w:rPr>
        <w:t xml:space="preserve">, </w:t>
      </w:r>
      <w:r w:rsidRPr="009A653A">
        <w:rPr>
          <w:rFonts w:asciiTheme="minorHAnsi" w:hAnsiTheme="minorHAnsi" w:cstheme="minorHAnsi"/>
          <w:sz w:val="24"/>
          <w:szCs w:val="24"/>
        </w:rPr>
        <w:t xml:space="preserve">the web-based case management and </w:t>
      </w:r>
      <w:r w:rsidR="006D329B">
        <w:rPr>
          <w:rFonts w:asciiTheme="minorHAnsi" w:hAnsiTheme="minorHAnsi" w:cstheme="minorHAnsi"/>
          <w:sz w:val="24"/>
          <w:szCs w:val="24"/>
        </w:rPr>
        <w:t>participant</w:t>
      </w:r>
      <w:r w:rsidR="006D329B" w:rsidRPr="009A653A">
        <w:rPr>
          <w:rFonts w:asciiTheme="minorHAnsi" w:hAnsiTheme="minorHAnsi" w:cstheme="minorHAnsi"/>
          <w:sz w:val="24"/>
          <w:szCs w:val="24"/>
        </w:rPr>
        <w:t xml:space="preserve"> </w:t>
      </w:r>
      <w:r w:rsidRPr="009A653A">
        <w:rPr>
          <w:rFonts w:asciiTheme="minorHAnsi" w:hAnsiTheme="minorHAnsi" w:cstheme="minorHAnsi"/>
          <w:sz w:val="24"/>
          <w:szCs w:val="24"/>
        </w:rPr>
        <w:t>tracking system</w:t>
      </w:r>
      <w:r w:rsidR="006D329B">
        <w:rPr>
          <w:rFonts w:asciiTheme="minorHAnsi" w:hAnsiTheme="minorHAnsi" w:cstheme="minorHAnsi"/>
          <w:sz w:val="24"/>
          <w:szCs w:val="24"/>
        </w:rPr>
        <w:t xml:space="preserve"> established by the </w:t>
      </w:r>
      <w:r w:rsidR="00F559E7">
        <w:rPr>
          <w:rFonts w:asciiTheme="minorHAnsi" w:hAnsiTheme="minorHAnsi" w:cstheme="minorHAnsi"/>
          <w:sz w:val="24"/>
          <w:szCs w:val="24"/>
        </w:rPr>
        <w:t xml:space="preserve">State </w:t>
      </w:r>
      <w:r w:rsidR="006D329B">
        <w:rPr>
          <w:rFonts w:asciiTheme="minorHAnsi" w:hAnsiTheme="minorHAnsi" w:cstheme="minorHAnsi"/>
          <w:sz w:val="24"/>
          <w:szCs w:val="24"/>
        </w:rPr>
        <w:t xml:space="preserve"> of California</w:t>
      </w:r>
      <w:r w:rsidRPr="009A653A">
        <w:rPr>
          <w:rFonts w:asciiTheme="minorHAnsi" w:hAnsiTheme="minorHAnsi" w:cstheme="minorHAnsi"/>
          <w:sz w:val="24"/>
          <w:szCs w:val="24"/>
        </w:rPr>
        <w:t xml:space="preserve">.  WIOA requires all </w:t>
      </w:r>
      <w:r w:rsidR="004D0D47" w:rsidRPr="009A653A">
        <w:rPr>
          <w:rFonts w:asciiTheme="minorHAnsi" w:hAnsiTheme="minorHAnsi" w:cstheme="minorHAnsi"/>
          <w:sz w:val="24"/>
          <w:szCs w:val="24"/>
        </w:rPr>
        <w:t>participants</w:t>
      </w:r>
      <w:r w:rsidRPr="009A653A">
        <w:rPr>
          <w:rFonts w:asciiTheme="minorHAnsi" w:hAnsiTheme="minorHAnsi" w:cstheme="minorHAnsi"/>
          <w:sz w:val="24"/>
          <w:szCs w:val="24"/>
        </w:rPr>
        <w:t xml:space="preserve"> to be determined eligible prior to enrollment and receipt of WIOA-fund</w:t>
      </w:r>
      <w:r w:rsidR="00C1622E" w:rsidRPr="009A653A">
        <w:rPr>
          <w:rFonts w:asciiTheme="minorHAnsi" w:hAnsiTheme="minorHAnsi" w:cstheme="minorHAnsi"/>
          <w:sz w:val="24"/>
          <w:szCs w:val="24"/>
        </w:rPr>
        <w:t>ed</w:t>
      </w:r>
      <w:r w:rsidRPr="009A653A">
        <w:rPr>
          <w:rFonts w:asciiTheme="minorHAnsi" w:hAnsiTheme="minorHAnsi" w:cstheme="minorHAnsi"/>
          <w:sz w:val="24"/>
          <w:szCs w:val="24"/>
        </w:rPr>
        <w:t xml:space="preserve"> services.  If an individual is not eligible for WIOA services, he/she will be guided in accessing organizations/services that are more appropriate, such as the America’s Job Center of California (AJCC).</w:t>
      </w:r>
    </w:p>
    <w:p w14:paraId="2F8F96CB" w14:textId="0C362D7D" w:rsidR="001C5EDA" w:rsidRPr="00EF52DE" w:rsidRDefault="009A653A" w:rsidP="001C5EDA">
      <w:pPr>
        <w:pStyle w:val="BodyTextIndent3"/>
        <w:numPr>
          <w:ilvl w:val="0"/>
          <w:numId w:val="15"/>
        </w:numPr>
        <w:spacing w:after="0"/>
        <w:jc w:val="both"/>
        <w:rPr>
          <w:rFonts w:asciiTheme="minorHAnsi" w:hAnsiTheme="minorHAnsi" w:cstheme="minorHAnsi"/>
          <w:sz w:val="24"/>
          <w:szCs w:val="24"/>
        </w:rPr>
      </w:pPr>
      <w:r w:rsidRPr="001C5EDA">
        <w:rPr>
          <w:rFonts w:asciiTheme="minorHAnsi" w:hAnsiTheme="minorHAnsi" w:cstheme="minorHAnsi"/>
          <w:b/>
          <w:sz w:val="24"/>
          <w:szCs w:val="24"/>
        </w:rPr>
        <w:t>Objective Assessment (OA)</w:t>
      </w:r>
      <w:r w:rsidRPr="001C5EDA">
        <w:rPr>
          <w:rFonts w:asciiTheme="minorHAnsi" w:hAnsiTheme="minorHAnsi" w:cstheme="minorHAnsi"/>
          <w:sz w:val="24"/>
          <w:szCs w:val="24"/>
        </w:rPr>
        <w:t>:  The OA will establish the baseline for all activities and training.  It will also act as the foundation for development of goals (i.e. education, employment, credential attainment, etc.)  Each eligible youth/young adult must receive an OA that includes a review of basic skills, education, work history, occupational skills, employability, interests, aptitudes, developmental needs, supportive service needs and strengths for the purpose of identifying appropriate services, career pathways and for informing the Individual Service Strategy (ISS).</w:t>
      </w:r>
    </w:p>
    <w:p w14:paraId="1043E581" w14:textId="3128984E" w:rsidR="001C5EDA" w:rsidRPr="00EF52DE" w:rsidRDefault="001C5EDA" w:rsidP="00EF52DE">
      <w:pPr>
        <w:pStyle w:val="BodyTextIndent3"/>
        <w:spacing w:after="0"/>
        <w:jc w:val="both"/>
        <w:rPr>
          <w:rFonts w:asciiTheme="minorHAnsi" w:hAnsiTheme="minorHAnsi" w:cstheme="minorHAnsi"/>
          <w:sz w:val="24"/>
          <w:szCs w:val="24"/>
        </w:rPr>
      </w:pPr>
    </w:p>
    <w:p w14:paraId="164D9377" w14:textId="07ACEE70" w:rsidR="004D2719" w:rsidRPr="001C5EDA" w:rsidRDefault="004D2719" w:rsidP="001C5EDA">
      <w:pPr>
        <w:pStyle w:val="BodyTextIndent3"/>
        <w:numPr>
          <w:ilvl w:val="0"/>
          <w:numId w:val="15"/>
        </w:numPr>
        <w:spacing w:after="0"/>
        <w:jc w:val="both"/>
        <w:rPr>
          <w:rFonts w:asciiTheme="minorHAnsi" w:hAnsiTheme="minorHAnsi" w:cstheme="minorHAnsi"/>
          <w:sz w:val="24"/>
          <w:szCs w:val="24"/>
        </w:rPr>
      </w:pPr>
      <w:r w:rsidRPr="001C5EDA">
        <w:rPr>
          <w:rFonts w:asciiTheme="minorHAnsi" w:hAnsiTheme="minorHAnsi" w:cstheme="minorHAnsi"/>
          <w:b/>
          <w:sz w:val="24"/>
          <w:szCs w:val="24"/>
        </w:rPr>
        <w:t>Individual Service Strategy (ISS)</w:t>
      </w:r>
      <w:r w:rsidRPr="001C5EDA">
        <w:rPr>
          <w:rFonts w:asciiTheme="minorHAnsi" w:hAnsiTheme="minorHAnsi" w:cstheme="minorHAnsi"/>
          <w:sz w:val="24"/>
          <w:szCs w:val="24"/>
        </w:rPr>
        <w:t xml:space="preserve">:  Based on the results of the OA, an ISS will be mutually developed </w:t>
      </w:r>
      <w:r w:rsidR="00CB3831" w:rsidRPr="001C5EDA">
        <w:rPr>
          <w:rFonts w:asciiTheme="minorHAnsi" w:hAnsiTheme="minorHAnsi" w:cstheme="minorHAnsi"/>
          <w:sz w:val="24"/>
          <w:szCs w:val="24"/>
        </w:rPr>
        <w:t xml:space="preserve">by </w:t>
      </w:r>
      <w:r w:rsidRPr="001C5EDA">
        <w:rPr>
          <w:rFonts w:asciiTheme="minorHAnsi" w:hAnsiTheme="minorHAnsi" w:cstheme="minorHAnsi"/>
          <w:sz w:val="24"/>
          <w:szCs w:val="24"/>
        </w:rPr>
        <w:t>the participant and case manager.  The ISS is a written plan of action that identifies age-appropriate short and long-term goals that include career pathways, education, employment goals, and service needs.  The ISS must directly link activities and services to one or more indicators of performance.  The ISS is a living document that requires on-going review of the participant’s progress in meeting his/her goals.  The plan is updated as needed.</w:t>
      </w:r>
    </w:p>
    <w:p w14:paraId="391EED89" w14:textId="77777777" w:rsidR="004D2719" w:rsidRPr="00EF52DE" w:rsidRDefault="004D2719" w:rsidP="00EF52DE">
      <w:pPr>
        <w:ind w:left="360"/>
        <w:rPr>
          <w:rFonts w:asciiTheme="minorHAnsi" w:hAnsiTheme="minorHAnsi" w:cstheme="minorHAnsi"/>
          <w:sz w:val="24"/>
          <w:szCs w:val="24"/>
        </w:rPr>
      </w:pPr>
    </w:p>
    <w:p w14:paraId="2631C1A8" w14:textId="2DA72AB0" w:rsidR="00344682" w:rsidRPr="0037072F" w:rsidRDefault="004D2719" w:rsidP="00EF52DE">
      <w:pPr>
        <w:pStyle w:val="BodyTextIndent3"/>
        <w:numPr>
          <w:ilvl w:val="0"/>
          <w:numId w:val="15"/>
        </w:numPr>
        <w:jc w:val="both"/>
        <w:rPr>
          <w:rFonts w:asciiTheme="minorHAnsi" w:hAnsiTheme="minorHAnsi" w:cstheme="minorHAnsi"/>
          <w:sz w:val="24"/>
          <w:szCs w:val="24"/>
        </w:rPr>
      </w:pPr>
      <w:r w:rsidRPr="0037072F">
        <w:rPr>
          <w:rFonts w:asciiTheme="minorHAnsi" w:hAnsiTheme="minorHAnsi" w:cstheme="minorHAnsi"/>
          <w:b/>
          <w:sz w:val="24"/>
          <w:szCs w:val="24"/>
        </w:rPr>
        <w:t>Case Management</w:t>
      </w:r>
      <w:r w:rsidRPr="0037072F">
        <w:rPr>
          <w:rFonts w:asciiTheme="minorHAnsi" w:hAnsiTheme="minorHAnsi" w:cstheme="minorHAnsi"/>
          <w:sz w:val="24"/>
          <w:szCs w:val="24"/>
        </w:rPr>
        <w:t xml:space="preserve">:  Case management is a goal-oriented </w:t>
      </w:r>
      <w:r w:rsidR="00695EFD">
        <w:rPr>
          <w:rFonts w:asciiTheme="minorHAnsi" w:hAnsiTheme="minorHAnsi" w:cstheme="minorHAnsi"/>
          <w:sz w:val="24"/>
          <w:szCs w:val="24"/>
        </w:rPr>
        <w:t xml:space="preserve">and participant-centered </w:t>
      </w:r>
      <w:r w:rsidRPr="0037072F">
        <w:rPr>
          <w:rFonts w:asciiTheme="minorHAnsi" w:hAnsiTheme="minorHAnsi" w:cstheme="minorHAnsi"/>
          <w:sz w:val="24"/>
          <w:szCs w:val="24"/>
        </w:rPr>
        <w:t>process for assessing needs</w:t>
      </w:r>
      <w:r w:rsidR="007A45F0" w:rsidRPr="0037072F">
        <w:rPr>
          <w:rFonts w:asciiTheme="minorHAnsi" w:hAnsiTheme="minorHAnsi" w:cstheme="minorHAnsi"/>
          <w:sz w:val="24"/>
          <w:szCs w:val="24"/>
        </w:rPr>
        <w:t xml:space="preserve"> </w:t>
      </w:r>
      <w:r w:rsidRPr="0037072F">
        <w:rPr>
          <w:rFonts w:asciiTheme="minorHAnsi" w:hAnsiTheme="minorHAnsi" w:cstheme="minorHAnsi"/>
          <w:sz w:val="24"/>
          <w:szCs w:val="24"/>
        </w:rPr>
        <w:t xml:space="preserve">for particular services in order to meet educational and employment goals and assist youth in obtaining those services.  Contractors are responsible for providing comprehensive case management for each </w:t>
      </w:r>
      <w:r w:rsidR="007A45F0" w:rsidRPr="0037072F">
        <w:rPr>
          <w:rFonts w:asciiTheme="minorHAnsi" w:hAnsiTheme="minorHAnsi" w:cstheme="minorHAnsi"/>
          <w:sz w:val="24"/>
          <w:szCs w:val="24"/>
        </w:rPr>
        <w:t>participant.</w:t>
      </w:r>
      <w:r w:rsidR="00344682" w:rsidRPr="0037072F">
        <w:rPr>
          <w:rFonts w:asciiTheme="minorHAnsi" w:hAnsiTheme="minorHAnsi" w:cstheme="minorHAnsi"/>
          <w:sz w:val="24"/>
          <w:szCs w:val="24"/>
        </w:rPr>
        <w:t xml:space="preserve">  Record keeping</w:t>
      </w:r>
      <w:r w:rsidR="006735AE">
        <w:rPr>
          <w:rFonts w:asciiTheme="minorHAnsi" w:hAnsiTheme="minorHAnsi" w:cstheme="minorHAnsi"/>
          <w:sz w:val="24"/>
          <w:szCs w:val="24"/>
        </w:rPr>
        <w:t xml:space="preserve"> and client </w:t>
      </w:r>
      <w:r w:rsidR="00AA44B8">
        <w:rPr>
          <w:rFonts w:asciiTheme="minorHAnsi" w:hAnsiTheme="minorHAnsi" w:cstheme="minorHAnsi"/>
          <w:sz w:val="24"/>
          <w:szCs w:val="24"/>
        </w:rPr>
        <w:t>goal setting are</w:t>
      </w:r>
      <w:r w:rsidR="00344682" w:rsidRPr="0037072F">
        <w:rPr>
          <w:rFonts w:asciiTheme="minorHAnsi" w:hAnsiTheme="minorHAnsi" w:cstheme="minorHAnsi"/>
          <w:sz w:val="24"/>
          <w:szCs w:val="24"/>
        </w:rPr>
        <w:t xml:space="preserve">  essential component</w:t>
      </w:r>
      <w:r w:rsidR="00AA44B8">
        <w:rPr>
          <w:rFonts w:asciiTheme="minorHAnsi" w:hAnsiTheme="minorHAnsi" w:cstheme="minorHAnsi"/>
          <w:sz w:val="24"/>
          <w:szCs w:val="24"/>
        </w:rPr>
        <w:t>s</w:t>
      </w:r>
      <w:r w:rsidR="00344682" w:rsidRPr="0037072F">
        <w:rPr>
          <w:rFonts w:asciiTheme="minorHAnsi" w:hAnsiTheme="minorHAnsi" w:cstheme="minorHAnsi"/>
          <w:sz w:val="24"/>
          <w:szCs w:val="24"/>
        </w:rPr>
        <w:t xml:space="preserve"> of case management. Records are used to document and retain information about the participant, the process and progress of the services being provided and are a focal point for accountability to funding.  All contractors must maintain hard copy and electronic participant files in CalJOBS that meet WIOA and ACWDB specifications.</w:t>
      </w:r>
      <w:r w:rsidR="005D5F84" w:rsidRPr="0037072F">
        <w:rPr>
          <w:rFonts w:asciiTheme="minorHAnsi" w:hAnsiTheme="minorHAnsi" w:cstheme="minorHAnsi"/>
          <w:sz w:val="24"/>
          <w:szCs w:val="24"/>
        </w:rPr>
        <w:t xml:space="preserve">  </w:t>
      </w:r>
      <w:r w:rsidR="008F448F">
        <w:rPr>
          <w:rFonts w:asciiTheme="minorHAnsi" w:hAnsiTheme="minorHAnsi" w:cstheme="minorHAnsi"/>
          <w:sz w:val="24"/>
          <w:szCs w:val="24"/>
        </w:rPr>
        <w:t>Within the c</w:t>
      </w:r>
      <w:r w:rsidR="005D5F84" w:rsidRPr="0037072F">
        <w:rPr>
          <w:rFonts w:asciiTheme="minorHAnsi" w:hAnsiTheme="minorHAnsi" w:cstheme="minorHAnsi"/>
          <w:sz w:val="24"/>
          <w:szCs w:val="24"/>
        </w:rPr>
        <w:t xml:space="preserve">ase management </w:t>
      </w:r>
      <w:r w:rsidR="008F448F">
        <w:rPr>
          <w:rFonts w:asciiTheme="minorHAnsi" w:hAnsiTheme="minorHAnsi" w:cstheme="minorHAnsi"/>
          <w:sz w:val="24"/>
          <w:szCs w:val="24"/>
        </w:rPr>
        <w:t>process</w:t>
      </w:r>
      <w:r w:rsidR="0067654E">
        <w:rPr>
          <w:rFonts w:asciiTheme="minorHAnsi" w:hAnsiTheme="minorHAnsi" w:cstheme="minorHAnsi"/>
          <w:sz w:val="24"/>
          <w:szCs w:val="24"/>
        </w:rPr>
        <w:t xml:space="preserve">, </w:t>
      </w:r>
      <w:r w:rsidR="005D5F84" w:rsidRPr="0037072F">
        <w:rPr>
          <w:rFonts w:asciiTheme="minorHAnsi" w:hAnsiTheme="minorHAnsi" w:cstheme="minorHAnsi"/>
          <w:sz w:val="24"/>
          <w:szCs w:val="24"/>
        </w:rPr>
        <w:t>the following elements</w:t>
      </w:r>
      <w:r w:rsidR="0067654E">
        <w:rPr>
          <w:rFonts w:asciiTheme="minorHAnsi" w:hAnsiTheme="minorHAnsi" w:cstheme="minorHAnsi"/>
          <w:sz w:val="24"/>
          <w:szCs w:val="24"/>
        </w:rPr>
        <w:t xml:space="preserve"> should be made accessible </w:t>
      </w:r>
      <w:r w:rsidR="008172C4">
        <w:rPr>
          <w:rFonts w:asciiTheme="minorHAnsi" w:hAnsiTheme="minorHAnsi" w:cstheme="minorHAnsi"/>
          <w:sz w:val="24"/>
          <w:szCs w:val="24"/>
        </w:rPr>
        <w:t>when</w:t>
      </w:r>
      <w:r w:rsidR="0067654E">
        <w:rPr>
          <w:rFonts w:asciiTheme="minorHAnsi" w:hAnsiTheme="minorHAnsi" w:cstheme="minorHAnsi"/>
          <w:sz w:val="24"/>
          <w:szCs w:val="24"/>
        </w:rPr>
        <w:t xml:space="preserve"> appropriate</w:t>
      </w:r>
      <w:r w:rsidR="005D5F84" w:rsidRPr="0037072F">
        <w:rPr>
          <w:rFonts w:asciiTheme="minorHAnsi" w:hAnsiTheme="minorHAnsi" w:cstheme="minorHAnsi"/>
          <w:sz w:val="24"/>
          <w:szCs w:val="24"/>
        </w:rPr>
        <w:t>:</w:t>
      </w:r>
    </w:p>
    <w:p w14:paraId="3FF58B9F" w14:textId="2C24E644" w:rsidR="005D5F84" w:rsidRPr="0037072F" w:rsidRDefault="005D5F84" w:rsidP="00EF52DE">
      <w:pPr>
        <w:pStyle w:val="ListParagraph"/>
        <w:numPr>
          <w:ilvl w:val="0"/>
          <w:numId w:val="43"/>
        </w:numPr>
        <w:jc w:val="both"/>
        <w:rPr>
          <w:rFonts w:asciiTheme="minorHAnsi" w:hAnsiTheme="minorHAnsi" w:cstheme="minorHAnsi"/>
          <w:sz w:val="24"/>
          <w:szCs w:val="24"/>
        </w:rPr>
      </w:pPr>
      <w:r w:rsidRPr="0037072F">
        <w:rPr>
          <w:rFonts w:asciiTheme="minorHAnsi" w:hAnsiTheme="minorHAnsi" w:cstheme="minorHAnsi"/>
          <w:bCs/>
          <w:sz w:val="24"/>
          <w:szCs w:val="24"/>
        </w:rPr>
        <w:t>Tutoring, study skills training and instruction</w:t>
      </w:r>
      <w:r w:rsidR="008172C4">
        <w:rPr>
          <w:rFonts w:asciiTheme="minorHAnsi" w:hAnsiTheme="minorHAnsi" w:cstheme="minorHAnsi"/>
          <w:bCs/>
          <w:sz w:val="24"/>
          <w:szCs w:val="24"/>
        </w:rPr>
        <w:t>,</w:t>
      </w:r>
      <w:r w:rsidRPr="0037072F">
        <w:rPr>
          <w:rFonts w:asciiTheme="minorHAnsi" w:hAnsiTheme="minorHAnsi" w:cstheme="minorHAnsi"/>
          <w:bCs/>
          <w:sz w:val="24"/>
          <w:szCs w:val="24"/>
        </w:rPr>
        <w:t xml:space="preserve"> and evidenced-based dropout prevention and recovery strategies that lead to completion of the requirements for a secondary school diploma or its recognized equivalent (including a recognized certificate of attendance or similar documents for individuals with disabilities) or for a recognized post-secondary credential;</w:t>
      </w:r>
    </w:p>
    <w:p w14:paraId="31BB4325" w14:textId="77777777" w:rsidR="005D5F84" w:rsidRPr="0037072F" w:rsidRDefault="005D5F84" w:rsidP="005D5F84">
      <w:pPr>
        <w:pStyle w:val="ListParagraph"/>
        <w:ind w:left="1080"/>
        <w:rPr>
          <w:rFonts w:asciiTheme="minorHAnsi" w:hAnsiTheme="minorHAnsi" w:cstheme="minorHAnsi"/>
          <w:sz w:val="24"/>
          <w:szCs w:val="24"/>
        </w:rPr>
      </w:pPr>
    </w:p>
    <w:p w14:paraId="747F3923" w14:textId="157BC27E" w:rsidR="005D5F84" w:rsidRPr="0037072F" w:rsidRDefault="005D5F84" w:rsidP="005D5F84">
      <w:pPr>
        <w:pStyle w:val="ListParagraph"/>
        <w:numPr>
          <w:ilvl w:val="0"/>
          <w:numId w:val="43"/>
        </w:numPr>
        <w:rPr>
          <w:rFonts w:asciiTheme="minorHAnsi" w:hAnsiTheme="minorHAnsi" w:cstheme="minorHAnsi"/>
          <w:sz w:val="24"/>
          <w:szCs w:val="24"/>
        </w:rPr>
      </w:pPr>
      <w:r w:rsidRPr="0037072F">
        <w:rPr>
          <w:rFonts w:asciiTheme="minorHAnsi" w:hAnsiTheme="minorHAnsi" w:cstheme="minorHAnsi"/>
          <w:bCs/>
          <w:sz w:val="24"/>
          <w:szCs w:val="24"/>
        </w:rPr>
        <w:t>Alternative secondary school services</w:t>
      </w:r>
      <w:r w:rsidR="00105436">
        <w:rPr>
          <w:rFonts w:asciiTheme="minorHAnsi" w:hAnsiTheme="minorHAnsi" w:cstheme="minorHAnsi"/>
          <w:bCs/>
          <w:sz w:val="24"/>
          <w:szCs w:val="24"/>
        </w:rPr>
        <w:t xml:space="preserve"> to assist young adults who may have struggled in traditional secondary education</w:t>
      </w:r>
      <w:r w:rsidR="00AA44B8">
        <w:rPr>
          <w:rFonts w:asciiTheme="minorHAnsi" w:hAnsiTheme="minorHAnsi" w:cstheme="minorHAnsi"/>
          <w:bCs/>
          <w:sz w:val="24"/>
          <w:szCs w:val="24"/>
        </w:rPr>
        <w:t>;</w:t>
      </w:r>
    </w:p>
    <w:p w14:paraId="1AF42D56" w14:textId="77777777" w:rsidR="005D5F84" w:rsidRPr="0037072F" w:rsidRDefault="005D5F84" w:rsidP="005D5F84">
      <w:pPr>
        <w:pStyle w:val="ListParagraph"/>
        <w:rPr>
          <w:rFonts w:asciiTheme="minorHAnsi" w:hAnsiTheme="minorHAnsi" w:cstheme="minorHAnsi"/>
          <w:sz w:val="24"/>
          <w:szCs w:val="24"/>
        </w:rPr>
      </w:pPr>
    </w:p>
    <w:p w14:paraId="12E1E4A9" w14:textId="24264CFB" w:rsidR="005D5F84" w:rsidRPr="00105436" w:rsidRDefault="005D5F84" w:rsidP="00EF52DE">
      <w:pPr>
        <w:pStyle w:val="ListParagraph"/>
        <w:numPr>
          <w:ilvl w:val="0"/>
          <w:numId w:val="43"/>
        </w:numPr>
        <w:jc w:val="both"/>
        <w:rPr>
          <w:rFonts w:asciiTheme="minorHAnsi" w:hAnsiTheme="minorHAnsi" w:cstheme="minorHAnsi"/>
          <w:sz w:val="24"/>
          <w:szCs w:val="24"/>
        </w:rPr>
      </w:pPr>
      <w:r w:rsidRPr="00105436">
        <w:rPr>
          <w:rFonts w:asciiTheme="minorHAnsi" w:hAnsiTheme="minorHAnsi" w:cstheme="minorHAnsi"/>
          <w:bCs/>
          <w:sz w:val="24"/>
          <w:szCs w:val="24"/>
        </w:rPr>
        <w:t>Work Experience (paid and unpaid</w:t>
      </w:r>
      <w:r w:rsidR="00105436" w:rsidRPr="00105436">
        <w:rPr>
          <w:rFonts w:asciiTheme="minorHAnsi" w:hAnsiTheme="minorHAnsi" w:cstheme="minorHAnsi"/>
          <w:bCs/>
          <w:sz w:val="24"/>
          <w:szCs w:val="24"/>
        </w:rPr>
        <w:t xml:space="preserve">) is a planned, structured learning </w:t>
      </w:r>
      <w:r w:rsidRPr="00105436">
        <w:rPr>
          <w:rFonts w:asciiTheme="minorHAnsi" w:hAnsiTheme="minorHAnsi" w:cstheme="minorHAnsi"/>
          <w:bCs/>
          <w:sz w:val="24"/>
          <w:szCs w:val="24"/>
        </w:rPr>
        <w:t xml:space="preserve">experiences that </w:t>
      </w:r>
      <w:r w:rsidR="00105436" w:rsidRPr="00105436">
        <w:rPr>
          <w:rFonts w:asciiTheme="minorHAnsi" w:hAnsiTheme="minorHAnsi" w:cstheme="minorHAnsi"/>
          <w:bCs/>
          <w:sz w:val="24"/>
          <w:szCs w:val="24"/>
        </w:rPr>
        <w:t>takes place in a worksite and provides participants with opportunities for skill development and career exploration</w:t>
      </w:r>
      <w:r w:rsidR="00AA44B8">
        <w:rPr>
          <w:rFonts w:asciiTheme="minorHAnsi" w:hAnsiTheme="minorHAnsi" w:cstheme="minorHAnsi"/>
          <w:bCs/>
          <w:sz w:val="24"/>
          <w:szCs w:val="24"/>
        </w:rPr>
        <w:t>;</w:t>
      </w:r>
      <w:r w:rsidR="00105436" w:rsidRPr="00105436">
        <w:rPr>
          <w:rFonts w:asciiTheme="minorHAnsi" w:hAnsiTheme="minorHAnsi" w:cstheme="minorHAnsi"/>
          <w:bCs/>
          <w:sz w:val="24"/>
          <w:szCs w:val="24"/>
        </w:rPr>
        <w:t xml:space="preserve">  </w:t>
      </w:r>
    </w:p>
    <w:p w14:paraId="07AEC99D" w14:textId="77777777" w:rsidR="00105436" w:rsidRPr="00105436" w:rsidRDefault="00105436" w:rsidP="00105436">
      <w:pPr>
        <w:rPr>
          <w:rFonts w:asciiTheme="minorHAnsi" w:hAnsiTheme="minorHAnsi" w:cstheme="minorHAnsi"/>
          <w:sz w:val="24"/>
          <w:szCs w:val="24"/>
        </w:rPr>
      </w:pPr>
    </w:p>
    <w:p w14:paraId="5B05E10B" w14:textId="6092F073" w:rsidR="005D5F84" w:rsidRPr="0037072F" w:rsidRDefault="005D5F84" w:rsidP="00EF52DE">
      <w:pPr>
        <w:pStyle w:val="ListParagraph"/>
        <w:numPr>
          <w:ilvl w:val="0"/>
          <w:numId w:val="43"/>
        </w:numPr>
        <w:jc w:val="both"/>
        <w:rPr>
          <w:rFonts w:asciiTheme="minorHAnsi" w:hAnsiTheme="minorHAnsi" w:cstheme="minorHAnsi"/>
          <w:sz w:val="24"/>
          <w:szCs w:val="24"/>
        </w:rPr>
      </w:pPr>
      <w:r w:rsidRPr="0037072F">
        <w:rPr>
          <w:rFonts w:asciiTheme="minorHAnsi" w:hAnsiTheme="minorHAnsi" w:cstheme="minorHAnsi"/>
          <w:bCs/>
          <w:sz w:val="24"/>
          <w:szCs w:val="24"/>
        </w:rPr>
        <w:lastRenderedPageBreak/>
        <w:t xml:space="preserve">Leadership development opportunities including community service and peer-centered  activities </w:t>
      </w:r>
      <w:r w:rsidR="00864324">
        <w:rPr>
          <w:rFonts w:asciiTheme="minorHAnsi" w:hAnsiTheme="minorHAnsi" w:cstheme="minorHAnsi"/>
          <w:bCs/>
          <w:sz w:val="24"/>
          <w:szCs w:val="24"/>
        </w:rPr>
        <w:t xml:space="preserve">that </w:t>
      </w:r>
      <w:r w:rsidRPr="0037072F">
        <w:rPr>
          <w:rFonts w:asciiTheme="minorHAnsi" w:hAnsiTheme="minorHAnsi" w:cstheme="minorHAnsi"/>
          <w:bCs/>
          <w:sz w:val="24"/>
          <w:szCs w:val="24"/>
        </w:rPr>
        <w:t>encourag</w:t>
      </w:r>
      <w:r w:rsidR="00864324">
        <w:rPr>
          <w:rFonts w:asciiTheme="minorHAnsi" w:hAnsiTheme="minorHAnsi" w:cstheme="minorHAnsi"/>
          <w:bCs/>
          <w:sz w:val="24"/>
          <w:szCs w:val="24"/>
        </w:rPr>
        <w:t>e</w:t>
      </w:r>
      <w:r w:rsidRPr="0037072F">
        <w:rPr>
          <w:rFonts w:asciiTheme="minorHAnsi" w:hAnsiTheme="minorHAnsi" w:cstheme="minorHAnsi"/>
          <w:bCs/>
          <w:sz w:val="24"/>
          <w:szCs w:val="24"/>
        </w:rPr>
        <w:t xml:space="preserve"> responsibility and other </w:t>
      </w:r>
      <w:r w:rsidR="00A35875">
        <w:rPr>
          <w:rFonts w:asciiTheme="minorHAnsi" w:hAnsiTheme="minorHAnsi" w:cstheme="minorHAnsi"/>
          <w:bCs/>
          <w:sz w:val="24"/>
          <w:szCs w:val="24"/>
        </w:rPr>
        <w:t>pro-</w:t>
      </w:r>
      <w:r w:rsidRPr="0037072F">
        <w:rPr>
          <w:rFonts w:asciiTheme="minorHAnsi" w:hAnsiTheme="minorHAnsi" w:cstheme="minorHAnsi"/>
          <w:bCs/>
          <w:sz w:val="24"/>
          <w:szCs w:val="24"/>
        </w:rPr>
        <w:t>social behaviors;</w:t>
      </w:r>
    </w:p>
    <w:p w14:paraId="13CDA820" w14:textId="77777777" w:rsidR="003F1BC5" w:rsidRPr="0037072F" w:rsidRDefault="003F1BC5" w:rsidP="003F1BC5">
      <w:pPr>
        <w:pStyle w:val="ListParagraph"/>
        <w:rPr>
          <w:rFonts w:asciiTheme="minorHAnsi" w:hAnsiTheme="minorHAnsi" w:cstheme="minorHAnsi"/>
          <w:sz w:val="24"/>
          <w:szCs w:val="24"/>
        </w:rPr>
      </w:pPr>
    </w:p>
    <w:p w14:paraId="5BC44666" w14:textId="44A47ACC" w:rsidR="003F1BC5" w:rsidRPr="0037072F" w:rsidRDefault="003F1BC5" w:rsidP="00EF52DE">
      <w:pPr>
        <w:pStyle w:val="ListParagraph"/>
        <w:numPr>
          <w:ilvl w:val="0"/>
          <w:numId w:val="43"/>
        </w:numPr>
        <w:jc w:val="both"/>
        <w:rPr>
          <w:rFonts w:asciiTheme="minorHAnsi" w:hAnsiTheme="minorHAnsi" w:cstheme="minorHAnsi"/>
          <w:sz w:val="24"/>
          <w:szCs w:val="24"/>
        </w:rPr>
      </w:pPr>
      <w:r w:rsidRPr="0037072F">
        <w:rPr>
          <w:rFonts w:asciiTheme="minorHAnsi" w:hAnsiTheme="minorHAnsi" w:cstheme="minorHAnsi"/>
          <w:bCs/>
          <w:sz w:val="24"/>
          <w:szCs w:val="24"/>
        </w:rPr>
        <w:t>Supportive Services -</w:t>
      </w:r>
      <w:r w:rsidR="00A35875">
        <w:rPr>
          <w:rFonts w:asciiTheme="minorHAnsi" w:hAnsiTheme="minorHAnsi" w:cstheme="minorHAnsi"/>
          <w:bCs/>
          <w:sz w:val="24"/>
          <w:szCs w:val="24"/>
        </w:rPr>
        <w:t xml:space="preserve"> </w:t>
      </w:r>
      <w:r w:rsidRPr="0037072F">
        <w:rPr>
          <w:rFonts w:asciiTheme="minorHAnsi" w:hAnsiTheme="minorHAnsi" w:cstheme="minorHAnsi"/>
          <w:bCs/>
          <w:sz w:val="24"/>
          <w:szCs w:val="24"/>
        </w:rPr>
        <w:t>to reduce the barriers to success in</w:t>
      </w:r>
      <w:r w:rsidR="00A3271A">
        <w:rPr>
          <w:rFonts w:asciiTheme="minorHAnsi" w:hAnsiTheme="minorHAnsi" w:cstheme="minorHAnsi"/>
          <w:bCs/>
          <w:sz w:val="24"/>
          <w:szCs w:val="24"/>
        </w:rPr>
        <w:t xml:space="preserve"> </w:t>
      </w:r>
      <w:r w:rsidRPr="0037072F">
        <w:rPr>
          <w:rFonts w:asciiTheme="minorHAnsi" w:hAnsiTheme="minorHAnsi" w:cstheme="minorHAnsi"/>
          <w:bCs/>
          <w:sz w:val="24"/>
          <w:szCs w:val="24"/>
        </w:rPr>
        <w:t>school</w:t>
      </w:r>
      <w:r w:rsidR="00A3271A">
        <w:rPr>
          <w:rFonts w:asciiTheme="minorHAnsi" w:hAnsiTheme="minorHAnsi" w:cstheme="minorHAnsi"/>
          <w:bCs/>
          <w:sz w:val="24"/>
          <w:szCs w:val="24"/>
        </w:rPr>
        <w:t>, training,</w:t>
      </w:r>
      <w:r w:rsidRPr="0037072F">
        <w:rPr>
          <w:rFonts w:asciiTheme="minorHAnsi" w:hAnsiTheme="minorHAnsi" w:cstheme="minorHAnsi"/>
          <w:bCs/>
          <w:sz w:val="24"/>
          <w:szCs w:val="24"/>
        </w:rPr>
        <w:t xml:space="preserve"> and work, which include assistance with limited transportation, linkages to community services, referrals to medical services; appropriate work attire and work-related clothing or tool costs; assistance with books and school supplies;</w:t>
      </w:r>
    </w:p>
    <w:p w14:paraId="1F975958" w14:textId="77777777" w:rsidR="003F1BC5" w:rsidRPr="0037072F" w:rsidRDefault="003F1BC5" w:rsidP="003F1BC5">
      <w:pPr>
        <w:pStyle w:val="ListParagraph"/>
        <w:rPr>
          <w:rFonts w:asciiTheme="minorHAnsi" w:hAnsiTheme="minorHAnsi" w:cstheme="minorHAnsi"/>
          <w:sz w:val="24"/>
          <w:szCs w:val="24"/>
        </w:rPr>
      </w:pPr>
    </w:p>
    <w:p w14:paraId="3764582C" w14:textId="6C63EC6F" w:rsidR="003F1BC5" w:rsidRPr="0037072F" w:rsidRDefault="003F1BC5" w:rsidP="00EF52DE">
      <w:pPr>
        <w:pStyle w:val="ListParagraph"/>
        <w:numPr>
          <w:ilvl w:val="0"/>
          <w:numId w:val="43"/>
        </w:numPr>
        <w:jc w:val="both"/>
        <w:rPr>
          <w:rFonts w:asciiTheme="minorHAnsi" w:hAnsiTheme="minorHAnsi" w:cstheme="minorHAnsi"/>
          <w:sz w:val="24"/>
          <w:szCs w:val="24"/>
        </w:rPr>
      </w:pPr>
      <w:r w:rsidRPr="0037072F">
        <w:rPr>
          <w:rFonts w:asciiTheme="minorHAnsi" w:hAnsiTheme="minorHAnsi" w:cstheme="minorHAnsi"/>
          <w:bCs/>
          <w:sz w:val="24"/>
          <w:szCs w:val="24"/>
        </w:rPr>
        <w:t xml:space="preserve">Adult </w:t>
      </w:r>
      <w:r w:rsidR="00D67B65">
        <w:rPr>
          <w:rFonts w:asciiTheme="minorHAnsi" w:hAnsiTheme="minorHAnsi" w:cstheme="minorHAnsi"/>
          <w:bCs/>
          <w:sz w:val="24"/>
          <w:szCs w:val="24"/>
        </w:rPr>
        <w:t xml:space="preserve">mentoring </w:t>
      </w:r>
      <w:r w:rsidRPr="0037072F">
        <w:rPr>
          <w:rFonts w:asciiTheme="minorHAnsi" w:hAnsiTheme="minorHAnsi" w:cstheme="minorHAnsi"/>
          <w:bCs/>
          <w:sz w:val="24"/>
          <w:szCs w:val="24"/>
        </w:rPr>
        <w:t xml:space="preserve"> for a duration of at least 12 months that may occur both during and after program participation;</w:t>
      </w:r>
    </w:p>
    <w:p w14:paraId="0C63D092" w14:textId="77777777" w:rsidR="003F1BC5" w:rsidRPr="0037072F" w:rsidRDefault="003F1BC5" w:rsidP="003F1BC5">
      <w:pPr>
        <w:pStyle w:val="ListParagraph"/>
        <w:rPr>
          <w:rFonts w:asciiTheme="minorHAnsi" w:hAnsiTheme="minorHAnsi" w:cstheme="minorHAnsi"/>
          <w:sz w:val="24"/>
          <w:szCs w:val="24"/>
        </w:rPr>
      </w:pPr>
    </w:p>
    <w:p w14:paraId="1CC7376E" w14:textId="6E246774" w:rsidR="003F1BC5" w:rsidRPr="00531A3C" w:rsidRDefault="003F1BC5" w:rsidP="00EF52DE">
      <w:pPr>
        <w:pStyle w:val="ListParagraph"/>
        <w:numPr>
          <w:ilvl w:val="0"/>
          <w:numId w:val="43"/>
        </w:numPr>
        <w:jc w:val="both"/>
        <w:rPr>
          <w:rFonts w:asciiTheme="minorHAnsi" w:hAnsiTheme="minorHAnsi" w:cstheme="minorHAnsi"/>
          <w:sz w:val="24"/>
          <w:szCs w:val="24"/>
        </w:rPr>
      </w:pPr>
      <w:r w:rsidRPr="00531A3C">
        <w:rPr>
          <w:rFonts w:asciiTheme="minorHAnsi" w:hAnsiTheme="minorHAnsi" w:cstheme="minorHAnsi"/>
          <w:bCs/>
          <w:sz w:val="24"/>
          <w:szCs w:val="24"/>
        </w:rPr>
        <w:t>Follow</w:t>
      </w:r>
      <w:r w:rsidRPr="00531A3C">
        <w:rPr>
          <w:rFonts w:asciiTheme="minorHAnsi" w:hAnsiTheme="minorHAnsi" w:cstheme="minorHAnsi"/>
          <w:bCs/>
          <w:sz w:val="24"/>
          <w:szCs w:val="24"/>
        </w:rPr>
        <w:noBreakHyphen/>
        <w:t xml:space="preserve">up </w:t>
      </w:r>
      <w:r w:rsidR="00E00481">
        <w:rPr>
          <w:rFonts w:asciiTheme="minorHAnsi" w:hAnsiTheme="minorHAnsi" w:cstheme="minorHAnsi"/>
          <w:bCs/>
          <w:sz w:val="24"/>
          <w:szCs w:val="24"/>
        </w:rPr>
        <w:t xml:space="preserve">services </w:t>
      </w:r>
      <w:r w:rsidRPr="00531A3C">
        <w:rPr>
          <w:rFonts w:asciiTheme="minorHAnsi" w:hAnsiTheme="minorHAnsi" w:cstheme="minorHAnsi"/>
          <w:bCs/>
          <w:sz w:val="24"/>
          <w:szCs w:val="24"/>
        </w:rPr>
        <w:t>for12 months after the completion of participation</w:t>
      </w:r>
      <w:r w:rsidR="00531A3C">
        <w:rPr>
          <w:rFonts w:asciiTheme="minorHAnsi" w:hAnsiTheme="minorHAnsi" w:cstheme="minorHAnsi"/>
          <w:bCs/>
          <w:sz w:val="24"/>
          <w:szCs w:val="24"/>
        </w:rPr>
        <w:t xml:space="preserve"> by submitting </w:t>
      </w:r>
      <w:r w:rsidRPr="00116443">
        <w:rPr>
          <w:rFonts w:asciiTheme="minorHAnsi" w:hAnsiTheme="minorHAnsi" w:cstheme="minorHAnsi"/>
          <w:bCs/>
          <w:iCs/>
          <w:sz w:val="24"/>
          <w:szCs w:val="24"/>
        </w:rPr>
        <w:t>quarterly reports into</w:t>
      </w:r>
      <w:r w:rsidRPr="00531A3C">
        <w:rPr>
          <w:rFonts w:asciiTheme="minorHAnsi" w:hAnsiTheme="minorHAnsi" w:cstheme="minorHAnsi"/>
          <w:bCs/>
          <w:i/>
          <w:sz w:val="24"/>
          <w:szCs w:val="24"/>
        </w:rPr>
        <w:t xml:space="preserve"> </w:t>
      </w:r>
      <w:r w:rsidR="00531A3C" w:rsidRPr="00791B06">
        <w:rPr>
          <w:rFonts w:asciiTheme="minorHAnsi" w:hAnsiTheme="minorHAnsi" w:cstheme="minorHAnsi"/>
          <w:bCs/>
          <w:iCs/>
          <w:sz w:val="24"/>
          <w:szCs w:val="24"/>
        </w:rPr>
        <w:t>CalJOBS</w:t>
      </w:r>
      <w:r w:rsidR="00AA44B8" w:rsidRPr="00791B06">
        <w:rPr>
          <w:rFonts w:asciiTheme="minorHAnsi" w:hAnsiTheme="minorHAnsi" w:cstheme="minorHAnsi"/>
          <w:bCs/>
          <w:iCs/>
          <w:sz w:val="24"/>
          <w:szCs w:val="24"/>
        </w:rPr>
        <w:t>;</w:t>
      </w:r>
    </w:p>
    <w:p w14:paraId="24AA4954" w14:textId="77777777" w:rsidR="00531A3C" w:rsidRPr="00531A3C" w:rsidRDefault="00531A3C" w:rsidP="00531A3C">
      <w:pPr>
        <w:pStyle w:val="ListParagraph"/>
        <w:rPr>
          <w:rFonts w:asciiTheme="minorHAnsi" w:hAnsiTheme="minorHAnsi" w:cstheme="minorHAnsi"/>
          <w:sz w:val="24"/>
          <w:szCs w:val="24"/>
        </w:rPr>
      </w:pPr>
    </w:p>
    <w:p w14:paraId="77BCB05F" w14:textId="1E07DDBB" w:rsidR="003F1BC5" w:rsidRPr="0037072F" w:rsidRDefault="003F1BC5" w:rsidP="00EF52DE">
      <w:pPr>
        <w:pStyle w:val="ListParagraph"/>
        <w:numPr>
          <w:ilvl w:val="0"/>
          <w:numId w:val="43"/>
        </w:numPr>
        <w:jc w:val="both"/>
        <w:rPr>
          <w:rFonts w:asciiTheme="minorHAnsi" w:hAnsiTheme="minorHAnsi" w:cstheme="minorHAnsi"/>
          <w:sz w:val="24"/>
          <w:szCs w:val="24"/>
        </w:rPr>
      </w:pPr>
      <w:r w:rsidRPr="0037072F">
        <w:rPr>
          <w:rFonts w:asciiTheme="minorHAnsi" w:hAnsiTheme="minorHAnsi" w:cstheme="minorHAnsi"/>
          <w:bCs/>
          <w:sz w:val="24"/>
          <w:szCs w:val="24"/>
        </w:rPr>
        <w:t xml:space="preserve">Comprehensive </w:t>
      </w:r>
      <w:r w:rsidR="00B26C67">
        <w:rPr>
          <w:rFonts w:asciiTheme="minorHAnsi" w:hAnsiTheme="minorHAnsi" w:cstheme="minorHAnsi"/>
          <w:bCs/>
          <w:sz w:val="24"/>
          <w:szCs w:val="24"/>
        </w:rPr>
        <w:t>g</w:t>
      </w:r>
      <w:r w:rsidRPr="0037072F">
        <w:rPr>
          <w:rFonts w:asciiTheme="minorHAnsi" w:hAnsiTheme="minorHAnsi" w:cstheme="minorHAnsi"/>
          <w:bCs/>
          <w:sz w:val="24"/>
          <w:szCs w:val="24"/>
        </w:rPr>
        <w:t xml:space="preserve">uidance and </w:t>
      </w:r>
      <w:r w:rsidR="00B26C67">
        <w:rPr>
          <w:rFonts w:asciiTheme="minorHAnsi" w:hAnsiTheme="minorHAnsi" w:cstheme="minorHAnsi"/>
          <w:bCs/>
          <w:sz w:val="24"/>
          <w:szCs w:val="24"/>
        </w:rPr>
        <w:t>c</w:t>
      </w:r>
      <w:r w:rsidRPr="0037072F">
        <w:rPr>
          <w:rFonts w:asciiTheme="minorHAnsi" w:hAnsiTheme="minorHAnsi" w:cstheme="minorHAnsi"/>
          <w:bCs/>
          <w:sz w:val="24"/>
          <w:szCs w:val="24"/>
        </w:rPr>
        <w:t>ounseling</w:t>
      </w:r>
      <w:r w:rsidRPr="0037072F">
        <w:rPr>
          <w:rFonts w:asciiTheme="minorHAnsi" w:hAnsiTheme="minorHAnsi" w:cstheme="minorHAnsi"/>
          <w:sz w:val="24"/>
          <w:szCs w:val="24"/>
        </w:rPr>
        <w:t xml:space="preserve"> </w:t>
      </w:r>
      <w:r w:rsidR="00B26C67">
        <w:rPr>
          <w:rFonts w:asciiTheme="minorHAnsi" w:hAnsiTheme="minorHAnsi" w:cstheme="minorHAnsi"/>
          <w:sz w:val="24"/>
          <w:szCs w:val="24"/>
        </w:rPr>
        <w:t>provides individualize</w:t>
      </w:r>
      <w:r w:rsidR="00AA44B8">
        <w:rPr>
          <w:rFonts w:asciiTheme="minorHAnsi" w:hAnsiTheme="minorHAnsi" w:cstheme="minorHAnsi"/>
          <w:sz w:val="24"/>
          <w:szCs w:val="24"/>
        </w:rPr>
        <w:t>d</w:t>
      </w:r>
      <w:r w:rsidR="00B26C67">
        <w:rPr>
          <w:rFonts w:asciiTheme="minorHAnsi" w:hAnsiTheme="minorHAnsi" w:cstheme="minorHAnsi"/>
          <w:sz w:val="24"/>
          <w:szCs w:val="24"/>
        </w:rPr>
        <w:t xml:space="preserve"> counseling </w:t>
      </w:r>
      <w:r w:rsidR="00AA44B8">
        <w:rPr>
          <w:rFonts w:asciiTheme="minorHAnsi" w:hAnsiTheme="minorHAnsi" w:cstheme="minorHAnsi"/>
          <w:sz w:val="24"/>
          <w:szCs w:val="24"/>
        </w:rPr>
        <w:t xml:space="preserve">in the following </w:t>
      </w:r>
      <w:r w:rsidR="00B26C67">
        <w:rPr>
          <w:rFonts w:asciiTheme="minorHAnsi" w:hAnsiTheme="minorHAnsi" w:cstheme="minorHAnsi"/>
          <w:sz w:val="24"/>
          <w:szCs w:val="24"/>
        </w:rPr>
        <w:t>areas</w:t>
      </w:r>
      <w:r w:rsidR="00AA44B8">
        <w:rPr>
          <w:rFonts w:asciiTheme="minorHAnsi" w:hAnsiTheme="minorHAnsi" w:cstheme="minorHAnsi"/>
          <w:sz w:val="24"/>
          <w:szCs w:val="24"/>
        </w:rPr>
        <w:t>:</w:t>
      </w:r>
      <w:r w:rsidRPr="0037072F">
        <w:rPr>
          <w:rFonts w:asciiTheme="minorHAnsi" w:hAnsiTheme="minorHAnsi" w:cstheme="minorHAnsi"/>
          <w:sz w:val="24"/>
          <w:szCs w:val="24"/>
        </w:rPr>
        <w:t xml:space="preserve"> </w:t>
      </w:r>
      <w:r w:rsidR="00B26C67">
        <w:rPr>
          <w:rFonts w:asciiTheme="minorHAnsi" w:hAnsiTheme="minorHAnsi" w:cstheme="minorHAnsi"/>
          <w:sz w:val="24"/>
          <w:szCs w:val="24"/>
        </w:rPr>
        <w:t xml:space="preserve">mental health, </w:t>
      </w:r>
      <w:r w:rsidR="00AA44B8">
        <w:rPr>
          <w:rFonts w:asciiTheme="minorHAnsi" w:hAnsiTheme="minorHAnsi" w:cstheme="minorHAnsi"/>
          <w:sz w:val="24"/>
          <w:szCs w:val="24"/>
        </w:rPr>
        <w:t>substance</w:t>
      </w:r>
      <w:r w:rsidRPr="0037072F">
        <w:rPr>
          <w:rFonts w:asciiTheme="minorHAnsi" w:hAnsiTheme="minorHAnsi" w:cstheme="minorHAnsi"/>
          <w:sz w:val="24"/>
          <w:szCs w:val="24"/>
        </w:rPr>
        <w:t xml:space="preserve"> use</w:t>
      </w:r>
      <w:r w:rsidR="00AA44B8">
        <w:rPr>
          <w:rFonts w:asciiTheme="minorHAnsi" w:hAnsiTheme="minorHAnsi" w:cstheme="minorHAnsi"/>
          <w:sz w:val="24"/>
          <w:szCs w:val="24"/>
        </w:rPr>
        <w:t>, healthy relationships,</w:t>
      </w:r>
      <w:r w:rsidRPr="0037072F">
        <w:rPr>
          <w:rFonts w:asciiTheme="minorHAnsi" w:hAnsiTheme="minorHAnsi" w:cstheme="minorHAnsi"/>
          <w:sz w:val="24"/>
          <w:szCs w:val="24"/>
        </w:rPr>
        <w:t xml:space="preserve"> as well as referrals to </w:t>
      </w:r>
      <w:r w:rsidR="00B26C67">
        <w:rPr>
          <w:rFonts w:asciiTheme="minorHAnsi" w:hAnsiTheme="minorHAnsi" w:cstheme="minorHAnsi"/>
          <w:sz w:val="24"/>
          <w:szCs w:val="24"/>
        </w:rPr>
        <w:t>resources such as</w:t>
      </w:r>
      <w:r w:rsidR="00AA44B8">
        <w:rPr>
          <w:rFonts w:asciiTheme="minorHAnsi" w:hAnsiTheme="minorHAnsi" w:cstheme="minorHAnsi"/>
          <w:sz w:val="24"/>
          <w:szCs w:val="24"/>
        </w:rPr>
        <w:t>;</w:t>
      </w:r>
      <w:r w:rsidR="00B26C67">
        <w:rPr>
          <w:rFonts w:asciiTheme="minorHAnsi" w:hAnsiTheme="minorHAnsi" w:cstheme="minorHAnsi"/>
          <w:sz w:val="24"/>
          <w:szCs w:val="24"/>
        </w:rPr>
        <w:t xml:space="preserve"> child care, housing</w:t>
      </w:r>
      <w:r w:rsidR="00AA44B8">
        <w:rPr>
          <w:rFonts w:asciiTheme="minorHAnsi" w:hAnsiTheme="minorHAnsi" w:cstheme="minorHAnsi"/>
          <w:sz w:val="24"/>
          <w:szCs w:val="24"/>
        </w:rPr>
        <w:t>,</w:t>
      </w:r>
      <w:r w:rsidR="00B26C67">
        <w:rPr>
          <w:rFonts w:asciiTheme="minorHAnsi" w:hAnsiTheme="minorHAnsi" w:cstheme="minorHAnsi"/>
          <w:sz w:val="24"/>
          <w:szCs w:val="24"/>
        </w:rPr>
        <w:t xml:space="preserve"> and food</w:t>
      </w:r>
      <w:r w:rsidRPr="0037072F">
        <w:rPr>
          <w:rFonts w:asciiTheme="minorHAnsi" w:hAnsiTheme="minorHAnsi" w:cstheme="minorHAnsi"/>
          <w:sz w:val="24"/>
          <w:szCs w:val="24"/>
        </w:rPr>
        <w:t xml:space="preserve">, as appropriate to the needs of the individual </w:t>
      </w:r>
      <w:r w:rsidR="00906C25">
        <w:rPr>
          <w:rFonts w:asciiTheme="minorHAnsi" w:hAnsiTheme="minorHAnsi" w:cstheme="minorHAnsi"/>
          <w:sz w:val="24"/>
          <w:szCs w:val="24"/>
        </w:rPr>
        <w:t>participant</w:t>
      </w:r>
      <w:r w:rsidRPr="0037072F">
        <w:rPr>
          <w:rFonts w:asciiTheme="minorHAnsi" w:hAnsiTheme="minorHAnsi" w:cstheme="minorHAnsi"/>
          <w:sz w:val="24"/>
          <w:szCs w:val="24"/>
        </w:rPr>
        <w:t>;</w:t>
      </w:r>
    </w:p>
    <w:p w14:paraId="5E5F6B05" w14:textId="77777777" w:rsidR="003F1BC5" w:rsidRPr="0037072F" w:rsidRDefault="003F1BC5" w:rsidP="003F1BC5">
      <w:pPr>
        <w:pStyle w:val="ListParagraph"/>
        <w:rPr>
          <w:rFonts w:asciiTheme="minorHAnsi" w:hAnsiTheme="minorHAnsi" w:cstheme="minorHAnsi"/>
          <w:sz w:val="24"/>
          <w:szCs w:val="24"/>
        </w:rPr>
      </w:pPr>
    </w:p>
    <w:p w14:paraId="73B769B6" w14:textId="089B64B5" w:rsidR="003F1BC5" w:rsidRPr="0037072F" w:rsidRDefault="003F1BC5" w:rsidP="00EF52DE">
      <w:pPr>
        <w:pStyle w:val="ListParagraph"/>
        <w:numPr>
          <w:ilvl w:val="0"/>
          <w:numId w:val="43"/>
        </w:numPr>
        <w:jc w:val="both"/>
        <w:rPr>
          <w:rFonts w:asciiTheme="minorHAnsi" w:hAnsiTheme="minorHAnsi" w:cstheme="minorHAnsi"/>
          <w:sz w:val="24"/>
          <w:szCs w:val="24"/>
        </w:rPr>
      </w:pPr>
      <w:r w:rsidRPr="0037072F">
        <w:rPr>
          <w:rFonts w:asciiTheme="minorHAnsi" w:hAnsiTheme="minorHAnsi" w:cstheme="minorHAnsi"/>
          <w:sz w:val="24"/>
          <w:szCs w:val="24"/>
        </w:rPr>
        <w:t>Financial literacy education</w:t>
      </w:r>
      <w:r w:rsidR="00A456A7">
        <w:rPr>
          <w:rFonts w:asciiTheme="minorHAnsi" w:hAnsiTheme="minorHAnsi" w:cstheme="minorHAnsi"/>
          <w:sz w:val="24"/>
          <w:szCs w:val="24"/>
        </w:rPr>
        <w:t xml:space="preserve"> encompasses information and activities or a range of topics such as</w:t>
      </w:r>
      <w:r w:rsidR="00AA44B8">
        <w:rPr>
          <w:rFonts w:asciiTheme="minorHAnsi" w:hAnsiTheme="minorHAnsi" w:cstheme="minorHAnsi"/>
          <w:sz w:val="24"/>
          <w:szCs w:val="24"/>
        </w:rPr>
        <w:t>:</w:t>
      </w:r>
      <w:r w:rsidR="00A456A7">
        <w:rPr>
          <w:rFonts w:asciiTheme="minorHAnsi" w:hAnsiTheme="minorHAnsi" w:cstheme="minorHAnsi"/>
          <w:sz w:val="24"/>
          <w:szCs w:val="24"/>
        </w:rPr>
        <w:t xml:space="preserve"> creating budgets</w:t>
      </w:r>
      <w:r w:rsidR="00AA44B8">
        <w:rPr>
          <w:rFonts w:asciiTheme="minorHAnsi" w:hAnsiTheme="minorHAnsi" w:cstheme="minorHAnsi"/>
          <w:sz w:val="24"/>
          <w:szCs w:val="24"/>
        </w:rPr>
        <w:t>,</w:t>
      </w:r>
      <w:r w:rsidR="00A456A7">
        <w:rPr>
          <w:rFonts w:asciiTheme="minorHAnsi" w:hAnsiTheme="minorHAnsi" w:cstheme="minorHAnsi"/>
          <w:sz w:val="24"/>
          <w:szCs w:val="24"/>
        </w:rPr>
        <w:t xml:space="preserve"> setting up checking and savings accounts</w:t>
      </w:r>
      <w:r w:rsidR="00AA44B8">
        <w:rPr>
          <w:rFonts w:asciiTheme="minorHAnsi" w:hAnsiTheme="minorHAnsi" w:cstheme="minorHAnsi"/>
          <w:sz w:val="24"/>
          <w:szCs w:val="24"/>
        </w:rPr>
        <w:t>,</w:t>
      </w:r>
      <w:r w:rsidR="00A456A7">
        <w:rPr>
          <w:rFonts w:asciiTheme="minorHAnsi" w:hAnsiTheme="minorHAnsi" w:cstheme="minorHAnsi"/>
          <w:sz w:val="24"/>
          <w:szCs w:val="24"/>
        </w:rPr>
        <w:t xml:space="preserve"> managing spending, credit and debt</w:t>
      </w:r>
      <w:r w:rsidR="00AA44B8">
        <w:rPr>
          <w:rFonts w:asciiTheme="minorHAnsi" w:hAnsiTheme="minorHAnsi" w:cstheme="minorHAnsi"/>
          <w:sz w:val="24"/>
          <w:szCs w:val="24"/>
        </w:rPr>
        <w:t>,</w:t>
      </w:r>
      <w:r w:rsidR="00A456A7">
        <w:rPr>
          <w:rFonts w:asciiTheme="minorHAnsi" w:hAnsiTheme="minorHAnsi" w:cstheme="minorHAnsi"/>
          <w:sz w:val="24"/>
          <w:szCs w:val="24"/>
        </w:rPr>
        <w:t xml:space="preserve"> understanding credit reports and credit scores</w:t>
      </w:r>
      <w:r w:rsidR="00AA44B8">
        <w:rPr>
          <w:rFonts w:asciiTheme="minorHAnsi" w:hAnsiTheme="minorHAnsi" w:cstheme="minorHAnsi"/>
          <w:sz w:val="24"/>
          <w:szCs w:val="24"/>
        </w:rPr>
        <w:t>,</w:t>
      </w:r>
      <w:r w:rsidR="00A456A7">
        <w:rPr>
          <w:rFonts w:asciiTheme="minorHAnsi" w:hAnsiTheme="minorHAnsi" w:cstheme="minorHAnsi"/>
          <w:sz w:val="24"/>
          <w:szCs w:val="24"/>
        </w:rPr>
        <w:t xml:space="preserve"> and protecting against identity theft. It provides participants with the knowledge and skills needed to achieve long-term financial stability</w:t>
      </w:r>
      <w:r w:rsidR="00AA44B8">
        <w:rPr>
          <w:rFonts w:asciiTheme="minorHAnsi" w:hAnsiTheme="minorHAnsi" w:cstheme="minorHAnsi"/>
          <w:sz w:val="24"/>
          <w:szCs w:val="24"/>
        </w:rPr>
        <w:t>;</w:t>
      </w:r>
    </w:p>
    <w:p w14:paraId="32A8557D" w14:textId="77777777" w:rsidR="003F1BC5" w:rsidRPr="0037072F" w:rsidRDefault="003F1BC5" w:rsidP="003F1BC5">
      <w:pPr>
        <w:pStyle w:val="ListParagraph"/>
        <w:rPr>
          <w:rFonts w:asciiTheme="minorHAnsi" w:hAnsiTheme="minorHAnsi" w:cstheme="minorHAnsi"/>
          <w:sz w:val="24"/>
          <w:szCs w:val="24"/>
        </w:rPr>
      </w:pPr>
    </w:p>
    <w:p w14:paraId="4D8CEE8C" w14:textId="24DF7CDA" w:rsidR="003F1BC5" w:rsidRPr="0037072F" w:rsidRDefault="003F1BC5" w:rsidP="00EF52DE">
      <w:pPr>
        <w:pStyle w:val="ListParagraph"/>
        <w:numPr>
          <w:ilvl w:val="0"/>
          <w:numId w:val="43"/>
        </w:numPr>
        <w:jc w:val="both"/>
        <w:rPr>
          <w:rFonts w:asciiTheme="minorHAnsi" w:hAnsiTheme="minorHAnsi" w:cstheme="minorHAnsi"/>
          <w:sz w:val="24"/>
          <w:szCs w:val="24"/>
        </w:rPr>
      </w:pPr>
      <w:r w:rsidRPr="0037072F">
        <w:rPr>
          <w:rFonts w:asciiTheme="minorHAnsi" w:hAnsiTheme="minorHAnsi" w:cstheme="minorHAnsi"/>
          <w:sz w:val="24"/>
          <w:szCs w:val="24"/>
        </w:rPr>
        <w:t>Entrepreneurial skills training</w:t>
      </w:r>
      <w:r w:rsidR="00A8049A">
        <w:rPr>
          <w:rFonts w:asciiTheme="minorHAnsi" w:hAnsiTheme="minorHAnsi" w:cstheme="minorHAnsi"/>
          <w:sz w:val="24"/>
          <w:szCs w:val="24"/>
        </w:rPr>
        <w:t xml:space="preserve"> provides the </w:t>
      </w:r>
      <w:r w:rsidR="003D5BDA">
        <w:rPr>
          <w:rFonts w:asciiTheme="minorHAnsi" w:hAnsiTheme="minorHAnsi" w:cstheme="minorHAnsi"/>
          <w:sz w:val="24"/>
          <w:szCs w:val="24"/>
        </w:rPr>
        <w:t xml:space="preserve">values and </w:t>
      </w:r>
      <w:r w:rsidR="00A8049A">
        <w:rPr>
          <w:rFonts w:asciiTheme="minorHAnsi" w:hAnsiTheme="minorHAnsi" w:cstheme="minorHAnsi"/>
          <w:sz w:val="24"/>
          <w:szCs w:val="24"/>
        </w:rPr>
        <w:t>basics of starting and operating a business</w:t>
      </w:r>
      <w:r w:rsidR="00AA44B8">
        <w:rPr>
          <w:rFonts w:asciiTheme="minorHAnsi" w:hAnsiTheme="minorHAnsi" w:cstheme="minorHAnsi"/>
          <w:sz w:val="24"/>
          <w:szCs w:val="24"/>
        </w:rPr>
        <w:t>;</w:t>
      </w:r>
    </w:p>
    <w:p w14:paraId="36972497" w14:textId="77777777" w:rsidR="003F1BC5" w:rsidRPr="0037072F" w:rsidRDefault="003F1BC5" w:rsidP="003F1BC5">
      <w:pPr>
        <w:pStyle w:val="ListParagraph"/>
        <w:rPr>
          <w:rFonts w:asciiTheme="minorHAnsi" w:hAnsiTheme="minorHAnsi" w:cstheme="minorHAnsi"/>
          <w:sz w:val="24"/>
          <w:szCs w:val="24"/>
        </w:rPr>
      </w:pPr>
    </w:p>
    <w:p w14:paraId="30189693" w14:textId="2CC577A3" w:rsidR="003F1BC5" w:rsidRDefault="003F1BC5" w:rsidP="00EF52DE">
      <w:pPr>
        <w:pStyle w:val="ListParagraph"/>
        <w:numPr>
          <w:ilvl w:val="0"/>
          <w:numId w:val="43"/>
        </w:numPr>
        <w:jc w:val="both"/>
        <w:rPr>
          <w:rFonts w:asciiTheme="minorHAnsi" w:hAnsiTheme="minorHAnsi" w:cstheme="minorHAnsi"/>
          <w:sz w:val="24"/>
          <w:szCs w:val="24"/>
        </w:rPr>
      </w:pPr>
      <w:r w:rsidRPr="003D5BDA">
        <w:rPr>
          <w:rFonts w:asciiTheme="minorHAnsi" w:hAnsiTheme="minorHAnsi" w:cstheme="minorHAnsi"/>
          <w:sz w:val="24"/>
          <w:szCs w:val="24"/>
        </w:rPr>
        <w:t xml:space="preserve">Services that provide labor market and employment information about in-demand industry sectors </w:t>
      </w:r>
      <w:r w:rsidR="00A456A7" w:rsidRPr="003D5BDA">
        <w:rPr>
          <w:rFonts w:asciiTheme="minorHAnsi" w:hAnsiTheme="minorHAnsi" w:cstheme="minorHAnsi"/>
          <w:sz w:val="24"/>
          <w:szCs w:val="24"/>
        </w:rPr>
        <w:t>and</w:t>
      </w:r>
      <w:r w:rsidRPr="003D5BDA">
        <w:rPr>
          <w:rFonts w:asciiTheme="minorHAnsi" w:hAnsiTheme="minorHAnsi" w:cstheme="minorHAnsi"/>
          <w:sz w:val="24"/>
          <w:szCs w:val="24"/>
        </w:rPr>
        <w:t xml:space="preserve"> occupations available in the local area</w:t>
      </w:r>
      <w:r w:rsidR="003D5BDA">
        <w:rPr>
          <w:rFonts w:asciiTheme="minorHAnsi" w:hAnsiTheme="minorHAnsi" w:cstheme="minorHAnsi"/>
          <w:sz w:val="24"/>
          <w:szCs w:val="24"/>
        </w:rPr>
        <w:t xml:space="preserve"> and beyond</w:t>
      </w:r>
      <w:r w:rsidR="00AA44B8">
        <w:rPr>
          <w:rFonts w:asciiTheme="minorHAnsi" w:hAnsiTheme="minorHAnsi" w:cstheme="minorHAnsi"/>
          <w:sz w:val="24"/>
          <w:szCs w:val="24"/>
        </w:rPr>
        <w:t>; and,</w:t>
      </w:r>
    </w:p>
    <w:p w14:paraId="6752864D" w14:textId="77777777" w:rsidR="003D5BDA" w:rsidRPr="003D5BDA" w:rsidRDefault="003D5BDA" w:rsidP="003D5BDA">
      <w:pPr>
        <w:pStyle w:val="ListParagraph"/>
        <w:rPr>
          <w:rFonts w:asciiTheme="minorHAnsi" w:hAnsiTheme="minorHAnsi" w:cstheme="minorHAnsi"/>
          <w:sz w:val="24"/>
          <w:szCs w:val="24"/>
        </w:rPr>
      </w:pPr>
    </w:p>
    <w:p w14:paraId="75B4B1DE" w14:textId="57BE8D1A" w:rsidR="003F1BC5" w:rsidRPr="0037072F" w:rsidRDefault="003F1BC5" w:rsidP="00EF52DE">
      <w:pPr>
        <w:pStyle w:val="ListParagraph"/>
        <w:numPr>
          <w:ilvl w:val="0"/>
          <w:numId w:val="43"/>
        </w:numPr>
        <w:jc w:val="both"/>
        <w:rPr>
          <w:rFonts w:asciiTheme="minorHAnsi" w:hAnsiTheme="minorHAnsi" w:cstheme="minorHAnsi"/>
          <w:sz w:val="24"/>
          <w:szCs w:val="24"/>
        </w:rPr>
      </w:pPr>
      <w:r w:rsidRPr="0037072F">
        <w:rPr>
          <w:rFonts w:asciiTheme="minorHAnsi" w:hAnsiTheme="minorHAnsi" w:cstheme="minorHAnsi"/>
          <w:sz w:val="24"/>
          <w:szCs w:val="24"/>
        </w:rPr>
        <w:t>Activities that help</w:t>
      </w:r>
      <w:r w:rsidR="006C1DC5" w:rsidRPr="0037072F">
        <w:rPr>
          <w:rFonts w:asciiTheme="minorHAnsi" w:hAnsiTheme="minorHAnsi" w:cstheme="minorHAnsi"/>
          <w:sz w:val="24"/>
          <w:szCs w:val="24"/>
        </w:rPr>
        <w:t xml:space="preserve"> </w:t>
      </w:r>
      <w:r w:rsidRPr="0037072F">
        <w:rPr>
          <w:rFonts w:asciiTheme="minorHAnsi" w:hAnsiTheme="minorHAnsi" w:cstheme="minorHAnsi"/>
          <w:sz w:val="24"/>
          <w:szCs w:val="24"/>
        </w:rPr>
        <w:t xml:space="preserve">prepare </w:t>
      </w:r>
      <w:r w:rsidR="006C1DC5" w:rsidRPr="0037072F">
        <w:rPr>
          <w:rFonts w:asciiTheme="minorHAnsi" w:hAnsiTheme="minorHAnsi" w:cstheme="minorHAnsi"/>
          <w:sz w:val="24"/>
          <w:szCs w:val="24"/>
        </w:rPr>
        <w:t xml:space="preserve">participants </w:t>
      </w:r>
      <w:r w:rsidRPr="0037072F">
        <w:rPr>
          <w:rFonts w:asciiTheme="minorHAnsi" w:hAnsiTheme="minorHAnsi" w:cstheme="minorHAnsi"/>
          <w:sz w:val="24"/>
          <w:szCs w:val="24"/>
        </w:rPr>
        <w:t>for and transition to post-secondary education training</w:t>
      </w:r>
      <w:r w:rsidR="00AA44B8">
        <w:rPr>
          <w:rFonts w:asciiTheme="minorHAnsi" w:hAnsiTheme="minorHAnsi" w:cstheme="minorHAnsi"/>
          <w:sz w:val="24"/>
          <w:szCs w:val="24"/>
        </w:rPr>
        <w:t>, or employment</w:t>
      </w:r>
      <w:r w:rsidRPr="0037072F">
        <w:rPr>
          <w:rFonts w:asciiTheme="minorHAnsi" w:hAnsiTheme="minorHAnsi" w:cstheme="minorHAnsi"/>
          <w:sz w:val="24"/>
          <w:szCs w:val="24"/>
        </w:rPr>
        <w:t>.</w:t>
      </w:r>
    </w:p>
    <w:p w14:paraId="477B600E" w14:textId="1DE3FB20" w:rsidR="00982D79" w:rsidRDefault="00982D79" w:rsidP="005D5F84">
      <w:pPr>
        <w:pStyle w:val="BodyTextIndent3"/>
        <w:ind w:left="0"/>
        <w:rPr>
          <w:rFonts w:asciiTheme="minorHAnsi" w:hAnsiTheme="minorHAnsi" w:cstheme="minorHAnsi"/>
          <w:sz w:val="24"/>
          <w:szCs w:val="24"/>
        </w:rPr>
      </w:pPr>
    </w:p>
    <w:p w14:paraId="4E25C0D5" w14:textId="1127E7A4" w:rsidR="00D157B6" w:rsidRPr="00791B06" w:rsidRDefault="00D157B6" w:rsidP="005D5F84">
      <w:pPr>
        <w:pStyle w:val="BodyTextIndent3"/>
        <w:ind w:left="0"/>
        <w:rPr>
          <w:rFonts w:asciiTheme="minorHAnsi" w:hAnsiTheme="minorHAnsi" w:cstheme="minorHAnsi"/>
          <w:b/>
          <w:bCs/>
          <w:sz w:val="24"/>
          <w:szCs w:val="24"/>
          <w:u w:val="single"/>
        </w:rPr>
      </w:pPr>
      <w:r w:rsidRPr="00791B06">
        <w:rPr>
          <w:rFonts w:asciiTheme="minorHAnsi" w:hAnsiTheme="minorHAnsi" w:cstheme="minorHAnsi"/>
          <w:b/>
          <w:bCs/>
          <w:sz w:val="24"/>
          <w:szCs w:val="24"/>
          <w:u w:val="single"/>
        </w:rPr>
        <w:t xml:space="preserve">PERFORMANCE MANAGEMENT </w:t>
      </w:r>
    </w:p>
    <w:p w14:paraId="27FD487C" w14:textId="77777777" w:rsidR="00D157B6" w:rsidRPr="0037072F" w:rsidRDefault="00D157B6" w:rsidP="00D157B6">
      <w:pPr>
        <w:jc w:val="both"/>
        <w:rPr>
          <w:rFonts w:asciiTheme="minorHAnsi" w:hAnsiTheme="minorHAnsi" w:cstheme="minorHAnsi"/>
          <w:sz w:val="24"/>
          <w:szCs w:val="24"/>
        </w:rPr>
      </w:pPr>
      <w:r w:rsidRPr="0037072F">
        <w:rPr>
          <w:rFonts w:asciiTheme="minorHAnsi" w:hAnsiTheme="minorHAnsi" w:cstheme="minorHAnsi"/>
          <w:sz w:val="24"/>
          <w:szCs w:val="24"/>
        </w:rPr>
        <w:t>ACWDB staff</w:t>
      </w:r>
      <w:r>
        <w:rPr>
          <w:rFonts w:asciiTheme="minorHAnsi" w:hAnsiTheme="minorHAnsi" w:cstheme="minorHAnsi"/>
          <w:sz w:val="24"/>
          <w:szCs w:val="24"/>
        </w:rPr>
        <w:t xml:space="preserve"> will lead collaborative efforts with t</w:t>
      </w:r>
      <w:r w:rsidRPr="0037072F">
        <w:rPr>
          <w:rFonts w:asciiTheme="minorHAnsi" w:hAnsiTheme="minorHAnsi" w:cstheme="minorHAnsi"/>
          <w:sz w:val="24"/>
          <w:szCs w:val="24"/>
        </w:rPr>
        <w:t xml:space="preserve">he successful </w:t>
      </w:r>
      <w:r>
        <w:rPr>
          <w:rFonts w:asciiTheme="minorHAnsi" w:hAnsiTheme="minorHAnsi" w:cstheme="minorHAnsi"/>
          <w:sz w:val="24"/>
          <w:szCs w:val="24"/>
        </w:rPr>
        <w:t xml:space="preserve">bidder </w:t>
      </w:r>
      <w:r w:rsidRPr="0037072F">
        <w:rPr>
          <w:rFonts w:asciiTheme="minorHAnsi" w:hAnsiTheme="minorHAnsi" w:cstheme="minorHAnsi"/>
          <w:sz w:val="24"/>
          <w:szCs w:val="24"/>
        </w:rPr>
        <w:t>to set performance targets using the Results Based Accountability (RBA) framework</w:t>
      </w:r>
      <w:r>
        <w:rPr>
          <w:rFonts w:asciiTheme="minorHAnsi" w:hAnsiTheme="minorHAnsi" w:cstheme="minorHAnsi"/>
          <w:sz w:val="24"/>
          <w:szCs w:val="24"/>
        </w:rPr>
        <w:t xml:space="preserve"> </w:t>
      </w:r>
      <w:r w:rsidRPr="0037072F">
        <w:rPr>
          <w:rFonts w:asciiTheme="minorHAnsi" w:hAnsiTheme="minorHAnsi" w:cstheme="minorHAnsi"/>
          <w:sz w:val="24"/>
          <w:szCs w:val="24"/>
        </w:rPr>
        <w:t>:</w:t>
      </w:r>
    </w:p>
    <w:p w14:paraId="3AD27C36" w14:textId="77777777" w:rsidR="00D157B6" w:rsidRPr="0037072F" w:rsidRDefault="00D157B6" w:rsidP="00D157B6">
      <w:pPr>
        <w:pStyle w:val="ListParagraph"/>
        <w:numPr>
          <w:ilvl w:val="0"/>
          <w:numId w:val="14"/>
        </w:numPr>
        <w:jc w:val="both"/>
        <w:rPr>
          <w:rFonts w:asciiTheme="minorHAnsi" w:hAnsiTheme="minorHAnsi" w:cstheme="minorHAnsi"/>
          <w:sz w:val="24"/>
          <w:szCs w:val="24"/>
        </w:rPr>
      </w:pPr>
      <w:r w:rsidRPr="0037072F">
        <w:rPr>
          <w:rFonts w:asciiTheme="minorHAnsi" w:hAnsiTheme="minorHAnsi" w:cstheme="minorHAnsi"/>
          <w:sz w:val="24"/>
          <w:szCs w:val="24"/>
        </w:rPr>
        <w:t>How Much Did We Do?</w:t>
      </w:r>
    </w:p>
    <w:p w14:paraId="37F4022D" w14:textId="77777777" w:rsidR="00D157B6" w:rsidRPr="0037072F" w:rsidRDefault="00D157B6" w:rsidP="00D157B6">
      <w:pPr>
        <w:pStyle w:val="ListParagraph"/>
        <w:numPr>
          <w:ilvl w:val="0"/>
          <w:numId w:val="14"/>
        </w:numPr>
        <w:jc w:val="both"/>
        <w:rPr>
          <w:rFonts w:asciiTheme="minorHAnsi" w:hAnsiTheme="minorHAnsi" w:cstheme="minorHAnsi"/>
          <w:sz w:val="24"/>
          <w:szCs w:val="24"/>
        </w:rPr>
      </w:pPr>
      <w:r w:rsidRPr="0037072F">
        <w:rPr>
          <w:rFonts w:asciiTheme="minorHAnsi" w:hAnsiTheme="minorHAnsi" w:cstheme="minorHAnsi"/>
          <w:sz w:val="24"/>
          <w:szCs w:val="24"/>
        </w:rPr>
        <w:t>How Well Did We Do?</w:t>
      </w:r>
    </w:p>
    <w:p w14:paraId="27045B08" w14:textId="77777777" w:rsidR="00D157B6" w:rsidRPr="0037072F" w:rsidRDefault="00D157B6" w:rsidP="00D157B6">
      <w:pPr>
        <w:pStyle w:val="ListParagraph"/>
        <w:numPr>
          <w:ilvl w:val="0"/>
          <w:numId w:val="14"/>
        </w:numPr>
        <w:jc w:val="both"/>
        <w:rPr>
          <w:rFonts w:asciiTheme="minorHAnsi" w:hAnsiTheme="minorHAnsi" w:cstheme="minorHAnsi"/>
          <w:sz w:val="24"/>
          <w:szCs w:val="24"/>
        </w:rPr>
      </w:pPr>
      <w:r w:rsidRPr="0037072F">
        <w:rPr>
          <w:rFonts w:asciiTheme="minorHAnsi" w:hAnsiTheme="minorHAnsi" w:cstheme="minorHAnsi"/>
          <w:sz w:val="24"/>
          <w:szCs w:val="24"/>
        </w:rPr>
        <w:t>Is Anyone Better Off?</w:t>
      </w:r>
    </w:p>
    <w:p w14:paraId="42EE36ED" w14:textId="3F2B53A9" w:rsidR="00D157B6" w:rsidRDefault="00D157B6" w:rsidP="005D5F84">
      <w:pPr>
        <w:pStyle w:val="BodyTextIndent3"/>
        <w:ind w:left="0"/>
        <w:rPr>
          <w:rFonts w:asciiTheme="minorHAnsi" w:hAnsiTheme="minorHAnsi" w:cstheme="minorHAnsi"/>
          <w:sz w:val="24"/>
          <w:szCs w:val="24"/>
        </w:rPr>
      </w:pPr>
    </w:p>
    <w:p w14:paraId="7C354E89" w14:textId="085DFBCB" w:rsidR="00D157B6" w:rsidRPr="00791B06" w:rsidRDefault="00D157B6" w:rsidP="005D5F84">
      <w:pPr>
        <w:pStyle w:val="BodyTextIndent3"/>
        <w:ind w:left="0"/>
        <w:rPr>
          <w:rFonts w:asciiTheme="minorHAnsi" w:hAnsiTheme="minorHAnsi" w:cstheme="minorHAnsi"/>
          <w:b/>
          <w:bCs/>
          <w:sz w:val="24"/>
          <w:szCs w:val="24"/>
          <w:u w:val="single"/>
        </w:rPr>
      </w:pPr>
      <w:r w:rsidRPr="00791B06">
        <w:rPr>
          <w:rFonts w:asciiTheme="minorHAnsi" w:hAnsiTheme="minorHAnsi" w:cstheme="minorHAnsi"/>
          <w:b/>
          <w:bCs/>
          <w:sz w:val="24"/>
          <w:szCs w:val="24"/>
          <w:u w:val="single"/>
        </w:rPr>
        <w:t>DATA MANAGEMENT</w:t>
      </w:r>
    </w:p>
    <w:p w14:paraId="46B3E672" w14:textId="77777777" w:rsidR="00D157B6" w:rsidRPr="0037072F" w:rsidRDefault="00D157B6" w:rsidP="00D157B6">
      <w:pPr>
        <w:pStyle w:val="BodyTextIndent3"/>
        <w:ind w:left="0"/>
        <w:rPr>
          <w:rFonts w:asciiTheme="minorHAnsi" w:hAnsiTheme="minorHAnsi" w:cstheme="minorHAnsi"/>
          <w:bCs/>
          <w:sz w:val="24"/>
          <w:szCs w:val="24"/>
        </w:rPr>
      </w:pPr>
      <w:r w:rsidRPr="0037072F">
        <w:rPr>
          <w:rFonts w:asciiTheme="minorHAnsi" w:hAnsiTheme="minorHAnsi" w:cstheme="minorHAnsi"/>
          <w:bCs/>
          <w:sz w:val="24"/>
          <w:szCs w:val="24"/>
        </w:rPr>
        <w:t xml:space="preserve">The successful </w:t>
      </w:r>
      <w:r>
        <w:rPr>
          <w:rFonts w:asciiTheme="minorHAnsi" w:hAnsiTheme="minorHAnsi" w:cstheme="minorHAnsi"/>
          <w:bCs/>
          <w:sz w:val="24"/>
          <w:szCs w:val="24"/>
        </w:rPr>
        <w:t>bidder</w:t>
      </w:r>
      <w:r w:rsidRPr="0037072F">
        <w:rPr>
          <w:rFonts w:asciiTheme="minorHAnsi" w:hAnsiTheme="minorHAnsi" w:cstheme="minorHAnsi"/>
          <w:bCs/>
          <w:sz w:val="24"/>
          <w:szCs w:val="24"/>
        </w:rPr>
        <w:t xml:space="preserve"> is required to use CalJOBS, an online data management system to record and track participant activities and program services.  Reports from this system will be utilized to </w:t>
      </w:r>
      <w:r w:rsidRPr="0037072F">
        <w:rPr>
          <w:rFonts w:asciiTheme="minorHAnsi" w:hAnsiTheme="minorHAnsi" w:cstheme="minorHAnsi"/>
          <w:bCs/>
          <w:sz w:val="24"/>
          <w:szCs w:val="24"/>
        </w:rPr>
        <w:lastRenderedPageBreak/>
        <w:t>determine program performance by ACWDB and the State of California.  Knowledge of the system with accurate and timely entry of information is critical.  System training will be facilitated through ACWDB but it is the contractor’s responsibility to ensure on-going staff expertise, cooperation</w:t>
      </w:r>
      <w:r>
        <w:rPr>
          <w:rFonts w:asciiTheme="minorHAnsi" w:hAnsiTheme="minorHAnsi" w:cstheme="minorHAnsi"/>
          <w:bCs/>
          <w:sz w:val="24"/>
          <w:szCs w:val="24"/>
        </w:rPr>
        <w:t>,</w:t>
      </w:r>
      <w:r w:rsidRPr="0037072F">
        <w:rPr>
          <w:rFonts w:asciiTheme="minorHAnsi" w:hAnsiTheme="minorHAnsi" w:cstheme="minorHAnsi"/>
          <w:bCs/>
          <w:sz w:val="24"/>
          <w:szCs w:val="24"/>
        </w:rPr>
        <w:t xml:space="preserve"> and timely data input and reporting.  </w:t>
      </w:r>
    </w:p>
    <w:p w14:paraId="7E9C7B3A" w14:textId="77777777" w:rsidR="00D157B6" w:rsidRPr="0037072F" w:rsidRDefault="00D157B6" w:rsidP="00D157B6">
      <w:pPr>
        <w:pStyle w:val="BodyTextIndent3"/>
        <w:ind w:left="0"/>
        <w:rPr>
          <w:rFonts w:asciiTheme="minorHAnsi" w:hAnsiTheme="minorHAnsi" w:cstheme="minorHAnsi"/>
          <w:bCs/>
          <w:sz w:val="24"/>
          <w:szCs w:val="24"/>
        </w:rPr>
      </w:pPr>
      <w:r w:rsidRPr="0037072F">
        <w:rPr>
          <w:rFonts w:asciiTheme="minorHAnsi" w:hAnsiTheme="minorHAnsi" w:cstheme="minorHAnsi"/>
          <w:bCs/>
          <w:sz w:val="24"/>
          <w:szCs w:val="24"/>
        </w:rPr>
        <w:t xml:space="preserve">In addition, the successful </w:t>
      </w:r>
      <w:r>
        <w:rPr>
          <w:rFonts w:asciiTheme="minorHAnsi" w:hAnsiTheme="minorHAnsi" w:cstheme="minorHAnsi"/>
          <w:bCs/>
          <w:sz w:val="24"/>
          <w:szCs w:val="24"/>
        </w:rPr>
        <w:t>bidder</w:t>
      </w:r>
      <w:r w:rsidRPr="0037072F">
        <w:rPr>
          <w:rFonts w:asciiTheme="minorHAnsi" w:hAnsiTheme="minorHAnsi" w:cstheme="minorHAnsi"/>
          <w:bCs/>
          <w:sz w:val="24"/>
          <w:szCs w:val="24"/>
        </w:rPr>
        <w:t xml:space="preserve"> may be asked to provide additional documentation or qualitative information not accessible through CalJOBS to evaluate performance outcomes including strengths and </w:t>
      </w:r>
      <w:r>
        <w:rPr>
          <w:rFonts w:asciiTheme="minorHAnsi" w:hAnsiTheme="minorHAnsi" w:cstheme="minorHAnsi"/>
          <w:bCs/>
          <w:sz w:val="24"/>
          <w:szCs w:val="24"/>
        </w:rPr>
        <w:t>challenges.</w:t>
      </w:r>
    </w:p>
    <w:p w14:paraId="1F66DF29" w14:textId="77777777" w:rsidR="00326A3A" w:rsidRDefault="00326A3A" w:rsidP="005D5F84">
      <w:pPr>
        <w:pStyle w:val="BodyTextIndent3"/>
        <w:ind w:left="0"/>
        <w:rPr>
          <w:rFonts w:asciiTheme="minorHAnsi" w:hAnsiTheme="minorHAnsi" w:cstheme="minorHAnsi"/>
          <w:sz w:val="24"/>
          <w:szCs w:val="24"/>
        </w:rPr>
      </w:pPr>
    </w:p>
    <w:p w14:paraId="53A8FABB" w14:textId="77777777" w:rsidR="000B110E" w:rsidRPr="0037072F" w:rsidRDefault="000B110E" w:rsidP="000B110E">
      <w:pPr>
        <w:rPr>
          <w:rFonts w:asciiTheme="minorHAnsi" w:hAnsiTheme="minorHAnsi" w:cstheme="minorHAnsi"/>
          <w:b/>
          <w:sz w:val="24"/>
          <w:szCs w:val="24"/>
        </w:rPr>
      </w:pPr>
      <w:bookmarkStart w:id="3" w:name="_Hlk54075673"/>
      <w:r w:rsidRPr="0037072F">
        <w:rPr>
          <w:rFonts w:asciiTheme="minorHAnsi" w:hAnsiTheme="minorHAnsi" w:cstheme="minorHAnsi"/>
          <w:b/>
          <w:sz w:val="24"/>
          <w:szCs w:val="24"/>
          <w:u w:val="single"/>
        </w:rPr>
        <w:t>SUBMITTAL OF PROPOSALS</w:t>
      </w:r>
    </w:p>
    <w:p w14:paraId="14A7C781" w14:textId="77777777" w:rsidR="000B110E" w:rsidRDefault="000B110E" w:rsidP="000B110E">
      <w:pPr>
        <w:rPr>
          <w:rFonts w:asciiTheme="minorHAnsi" w:hAnsiTheme="minorHAnsi" w:cstheme="minorHAnsi"/>
          <w:b/>
          <w:sz w:val="24"/>
          <w:szCs w:val="24"/>
        </w:rPr>
      </w:pPr>
    </w:p>
    <w:p w14:paraId="039D651A" w14:textId="77777777" w:rsidR="000B110E" w:rsidRPr="00EF52DE" w:rsidRDefault="000B110E" w:rsidP="000B110E">
      <w:pPr>
        <w:jc w:val="both"/>
        <w:rPr>
          <w:rFonts w:asciiTheme="minorHAnsi" w:hAnsiTheme="minorHAnsi" w:cstheme="minorHAnsi"/>
          <w:b/>
          <w:bCs/>
          <w:sz w:val="24"/>
          <w:szCs w:val="24"/>
        </w:rPr>
      </w:pPr>
      <w:r w:rsidRPr="00EF52DE">
        <w:rPr>
          <w:rFonts w:asciiTheme="minorHAnsi" w:hAnsiTheme="minorHAnsi" w:cstheme="minorHAnsi"/>
          <w:b/>
          <w:bCs/>
          <w:sz w:val="24"/>
          <w:szCs w:val="24"/>
        </w:rPr>
        <w:t>The proposal must:</w:t>
      </w:r>
    </w:p>
    <w:p w14:paraId="483C43A0" w14:textId="7507C86F" w:rsidR="000B110E" w:rsidRPr="00E10BCE" w:rsidRDefault="00A35875" w:rsidP="000B110E">
      <w:pPr>
        <w:pStyle w:val="ListParagraph"/>
        <w:numPr>
          <w:ilvl w:val="0"/>
          <w:numId w:val="22"/>
        </w:numPr>
        <w:jc w:val="both"/>
        <w:rPr>
          <w:rFonts w:asciiTheme="minorHAnsi" w:hAnsiTheme="minorHAnsi" w:cstheme="minorHAnsi"/>
          <w:sz w:val="24"/>
          <w:szCs w:val="24"/>
        </w:rPr>
      </w:pPr>
      <w:r>
        <w:rPr>
          <w:rFonts w:asciiTheme="minorHAnsi" w:hAnsiTheme="minorHAnsi" w:cstheme="minorHAnsi"/>
          <w:sz w:val="24"/>
          <w:szCs w:val="24"/>
        </w:rPr>
        <w:t>C</w:t>
      </w:r>
      <w:r w:rsidR="000B110E" w:rsidRPr="00E10BCE">
        <w:rPr>
          <w:rFonts w:asciiTheme="minorHAnsi" w:hAnsiTheme="minorHAnsi" w:cstheme="minorHAnsi"/>
          <w:sz w:val="24"/>
          <w:szCs w:val="24"/>
        </w:rPr>
        <w:t xml:space="preserve">omply with the provisions of the Solicitation for Proposal and all its instructions. </w:t>
      </w:r>
    </w:p>
    <w:p w14:paraId="4AFB3F45" w14:textId="619D23F4" w:rsidR="000B110E" w:rsidRPr="00E10BCE" w:rsidRDefault="00A35875" w:rsidP="000B110E">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B</w:t>
      </w:r>
      <w:r w:rsidR="000B110E" w:rsidRPr="00E10BCE">
        <w:rPr>
          <w:rFonts w:asciiTheme="minorHAnsi" w:hAnsiTheme="minorHAnsi" w:cstheme="minorHAnsi"/>
          <w:sz w:val="24"/>
          <w:szCs w:val="24"/>
        </w:rPr>
        <w:t>e formatted as follows:</w:t>
      </w:r>
    </w:p>
    <w:p w14:paraId="23B7145B" w14:textId="77777777" w:rsidR="000B110E" w:rsidRPr="0037072F" w:rsidRDefault="000B110E" w:rsidP="000B110E">
      <w:pPr>
        <w:numPr>
          <w:ilvl w:val="1"/>
          <w:numId w:val="22"/>
        </w:numPr>
        <w:rPr>
          <w:rFonts w:asciiTheme="minorHAnsi" w:hAnsiTheme="minorHAnsi" w:cstheme="minorHAnsi"/>
          <w:sz w:val="24"/>
          <w:szCs w:val="24"/>
        </w:rPr>
      </w:pPr>
      <w:r w:rsidRPr="0037072F">
        <w:rPr>
          <w:rFonts w:asciiTheme="minorHAnsi" w:hAnsiTheme="minorHAnsi" w:cstheme="minorHAnsi"/>
          <w:sz w:val="24"/>
          <w:szCs w:val="24"/>
        </w:rPr>
        <w:t>12-point font</w:t>
      </w:r>
    </w:p>
    <w:p w14:paraId="4194BC2D" w14:textId="77777777" w:rsidR="000B110E" w:rsidRPr="0037072F" w:rsidRDefault="000B110E" w:rsidP="000B110E">
      <w:pPr>
        <w:numPr>
          <w:ilvl w:val="1"/>
          <w:numId w:val="22"/>
        </w:numPr>
        <w:rPr>
          <w:rFonts w:asciiTheme="minorHAnsi" w:hAnsiTheme="minorHAnsi" w:cstheme="minorHAnsi"/>
          <w:sz w:val="24"/>
          <w:szCs w:val="24"/>
        </w:rPr>
      </w:pPr>
      <w:r w:rsidRPr="0037072F">
        <w:rPr>
          <w:rFonts w:asciiTheme="minorHAnsi" w:hAnsiTheme="minorHAnsi" w:cstheme="minorHAnsi"/>
          <w:sz w:val="24"/>
          <w:szCs w:val="24"/>
        </w:rPr>
        <w:t>1-inch margins</w:t>
      </w:r>
    </w:p>
    <w:p w14:paraId="0203F161" w14:textId="77777777" w:rsidR="000B110E" w:rsidRPr="0037072F" w:rsidRDefault="000B110E" w:rsidP="000B110E">
      <w:pPr>
        <w:numPr>
          <w:ilvl w:val="1"/>
          <w:numId w:val="22"/>
        </w:numPr>
        <w:rPr>
          <w:rFonts w:asciiTheme="minorHAnsi" w:hAnsiTheme="minorHAnsi" w:cstheme="minorHAnsi"/>
          <w:sz w:val="24"/>
          <w:szCs w:val="24"/>
        </w:rPr>
      </w:pPr>
      <w:r w:rsidRPr="0037072F">
        <w:rPr>
          <w:rFonts w:asciiTheme="minorHAnsi" w:hAnsiTheme="minorHAnsi" w:cstheme="minorHAnsi"/>
          <w:sz w:val="24"/>
          <w:szCs w:val="24"/>
        </w:rPr>
        <w:t>Single spaced</w:t>
      </w:r>
    </w:p>
    <w:p w14:paraId="6C4FC058" w14:textId="77777777" w:rsidR="000B110E" w:rsidRDefault="000B110E" w:rsidP="000B110E">
      <w:pPr>
        <w:numPr>
          <w:ilvl w:val="1"/>
          <w:numId w:val="22"/>
        </w:numPr>
        <w:rPr>
          <w:rFonts w:asciiTheme="minorHAnsi" w:hAnsiTheme="minorHAnsi" w:cstheme="minorHAnsi"/>
          <w:sz w:val="24"/>
          <w:szCs w:val="24"/>
        </w:rPr>
      </w:pPr>
      <w:r w:rsidRPr="0037072F">
        <w:rPr>
          <w:rFonts w:asciiTheme="minorHAnsi" w:hAnsiTheme="minorHAnsi" w:cstheme="minorHAnsi"/>
          <w:sz w:val="24"/>
          <w:szCs w:val="24"/>
        </w:rPr>
        <w:t>All pages numbered sequentially</w:t>
      </w:r>
    </w:p>
    <w:p w14:paraId="4A92F352" w14:textId="77777777" w:rsidR="000B110E" w:rsidRDefault="000B110E" w:rsidP="000B110E">
      <w:pPr>
        <w:rPr>
          <w:rFonts w:asciiTheme="minorHAnsi" w:hAnsiTheme="minorHAnsi" w:cstheme="minorHAnsi"/>
          <w:sz w:val="24"/>
          <w:szCs w:val="24"/>
        </w:rPr>
      </w:pPr>
    </w:p>
    <w:p w14:paraId="028D6B3B" w14:textId="64793D0D" w:rsidR="000B110E" w:rsidRPr="00E10BCE" w:rsidRDefault="00A35875" w:rsidP="000B110E">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S</w:t>
      </w:r>
      <w:r w:rsidR="000B110E" w:rsidRPr="00E10BCE">
        <w:rPr>
          <w:rFonts w:asciiTheme="minorHAnsi" w:hAnsiTheme="minorHAnsi" w:cstheme="minorHAnsi"/>
          <w:sz w:val="24"/>
          <w:szCs w:val="24"/>
        </w:rPr>
        <w:t>ubmitted electronically and emailed by 4:00 p.m.</w:t>
      </w:r>
      <w:r>
        <w:rPr>
          <w:rFonts w:asciiTheme="minorHAnsi" w:hAnsiTheme="minorHAnsi" w:cstheme="minorHAnsi"/>
          <w:sz w:val="24"/>
          <w:szCs w:val="24"/>
        </w:rPr>
        <w:t xml:space="preserve"> on</w:t>
      </w:r>
      <w:r w:rsidR="000B110E" w:rsidRPr="00E10BCE">
        <w:rPr>
          <w:rFonts w:asciiTheme="minorHAnsi" w:hAnsiTheme="minorHAnsi" w:cstheme="minorHAnsi"/>
          <w:sz w:val="24"/>
          <w:szCs w:val="24"/>
        </w:rPr>
        <w:t xml:space="preserve"> May </w:t>
      </w:r>
      <w:r w:rsidR="00531A3C">
        <w:rPr>
          <w:rFonts w:asciiTheme="minorHAnsi" w:hAnsiTheme="minorHAnsi" w:cstheme="minorHAnsi"/>
          <w:sz w:val="24"/>
          <w:szCs w:val="24"/>
        </w:rPr>
        <w:t>1</w:t>
      </w:r>
      <w:r w:rsidR="000B110E" w:rsidRPr="00E10BCE">
        <w:rPr>
          <w:rFonts w:asciiTheme="minorHAnsi" w:hAnsiTheme="minorHAnsi" w:cstheme="minorHAnsi"/>
          <w:sz w:val="24"/>
          <w:szCs w:val="24"/>
        </w:rPr>
        <w:t>, 2023 to:</w:t>
      </w:r>
    </w:p>
    <w:p w14:paraId="06577321" w14:textId="77777777" w:rsidR="000B110E" w:rsidRPr="007C3F48" w:rsidRDefault="000B110E" w:rsidP="000B110E">
      <w:pPr>
        <w:pStyle w:val="ListParagraph"/>
        <w:ind w:left="1800"/>
        <w:rPr>
          <w:rFonts w:asciiTheme="minorHAnsi" w:hAnsiTheme="minorHAnsi" w:cstheme="minorHAnsi"/>
          <w:sz w:val="24"/>
          <w:szCs w:val="24"/>
        </w:rPr>
      </w:pPr>
    </w:p>
    <w:p w14:paraId="63E87169" w14:textId="77777777" w:rsidR="000B110E" w:rsidRPr="00E10BCE" w:rsidRDefault="000B110E" w:rsidP="000B110E">
      <w:pPr>
        <w:ind w:left="1080" w:firstLine="720"/>
        <w:rPr>
          <w:rFonts w:asciiTheme="minorHAnsi" w:hAnsiTheme="minorHAnsi" w:cstheme="minorHAnsi"/>
          <w:sz w:val="24"/>
          <w:szCs w:val="24"/>
        </w:rPr>
      </w:pPr>
      <w:r w:rsidRPr="00E10BCE">
        <w:rPr>
          <w:rFonts w:asciiTheme="minorHAnsi" w:hAnsiTheme="minorHAnsi" w:cstheme="minorHAnsi"/>
          <w:sz w:val="24"/>
          <w:szCs w:val="24"/>
        </w:rPr>
        <w:t>Deidra Perry, Youth/Young Adult Planner</w:t>
      </w:r>
    </w:p>
    <w:p w14:paraId="6753B15C" w14:textId="77777777" w:rsidR="000B110E" w:rsidRPr="00E10BCE" w:rsidRDefault="000B110E" w:rsidP="000B110E">
      <w:pPr>
        <w:ind w:left="1080" w:firstLine="720"/>
        <w:rPr>
          <w:rFonts w:asciiTheme="minorHAnsi" w:hAnsiTheme="minorHAnsi" w:cstheme="minorHAnsi"/>
          <w:sz w:val="24"/>
          <w:szCs w:val="24"/>
        </w:rPr>
      </w:pPr>
      <w:r w:rsidRPr="00E10BCE">
        <w:rPr>
          <w:rFonts w:asciiTheme="minorHAnsi" w:hAnsiTheme="minorHAnsi" w:cstheme="minorHAnsi"/>
          <w:sz w:val="24"/>
          <w:szCs w:val="24"/>
        </w:rPr>
        <w:t>Alameda County Workforce Development Board</w:t>
      </w:r>
    </w:p>
    <w:p w14:paraId="10C7FA61" w14:textId="77777777" w:rsidR="000B110E" w:rsidRPr="00E10BCE" w:rsidRDefault="000B110E" w:rsidP="000B110E">
      <w:pPr>
        <w:ind w:left="1080" w:firstLine="720"/>
        <w:rPr>
          <w:rFonts w:asciiTheme="minorHAnsi" w:hAnsiTheme="minorHAnsi" w:cstheme="minorHAnsi"/>
          <w:sz w:val="24"/>
          <w:szCs w:val="24"/>
        </w:rPr>
      </w:pPr>
      <w:r w:rsidRPr="00E10BCE">
        <w:rPr>
          <w:rFonts w:asciiTheme="minorHAnsi" w:hAnsiTheme="minorHAnsi" w:cstheme="minorHAnsi"/>
          <w:sz w:val="24"/>
          <w:szCs w:val="24"/>
        </w:rPr>
        <w:t xml:space="preserve">Email:  </w:t>
      </w:r>
      <w:hyperlink r:id="rId13" w:history="1">
        <w:r w:rsidRPr="00E10BCE">
          <w:rPr>
            <w:rStyle w:val="Hyperlink"/>
            <w:rFonts w:asciiTheme="minorHAnsi" w:hAnsiTheme="minorHAnsi" w:cstheme="minorHAnsi"/>
            <w:sz w:val="24"/>
            <w:szCs w:val="24"/>
          </w:rPr>
          <w:t>deperry@acgov.org</w:t>
        </w:r>
      </w:hyperlink>
    </w:p>
    <w:p w14:paraId="62DD1A8D" w14:textId="05A1B106" w:rsidR="000B110E" w:rsidRDefault="000B110E" w:rsidP="000B110E">
      <w:pPr>
        <w:ind w:left="1080" w:firstLine="720"/>
        <w:rPr>
          <w:rFonts w:asciiTheme="minorHAnsi" w:hAnsiTheme="minorHAnsi" w:cstheme="minorHAnsi"/>
          <w:sz w:val="24"/>
          <w:szCs w:val="24"/>
        </w:rPr>
      </w:pPr>
      <w:r w:rsidRPr="00E10BCE">
        <w:rPr>
          <w:rFonts w:asciiTheme="minorHAnsi" w:hAnsiTheme="minorHAnsi" w:cstheme="minorHAnsi"/>
          <w:sz w:val="24"/>
          <w:szCs w:val="24"/>
        </w:rPr>
        <w:t>Subject:  SFP-</w:t>
      </w:r>
      <w:r w:rsidR="00955AA2">
        <w:rPr>
          <w:rFonts w:asciiTheme="minorHAnsi" w:hAnsiTheme="minorHAnsi" w:cstheme="minorHAnsi"/>
          <w:sz w:val="24"/>
          <w:szCs w:val="24"/>
        </w:rPr>
        <w:t>Promising Futures Project</w:t>
      </w:r>
    </w:p>
    <w:p w14:paraId="6331E6CE" w14:textId="77777777" w:rsidR="001C5EDA" w:rsidRPr="00E10BCE" w:rsidRDefault="001C5EDA" w:rsidP="000B110E">
      <w:pPr>
        <w:ind w:left="1080" w:firstLine="720"/>
        <w:rPr>
          <w:rFonts w:asciiTheme="minorHAnsi" w:hAnsiTheme="minorHAnsi" w:cstheme="minorHAnsi"/>
          <w:sz w:val="24"/>
          <w:szCs w:val="24"/>
        </w:rPr>
      </w:pPr>
    </w:p>
    <w:p w14:paraId="57507FB8" w14:textId="43AA7476" w:rsidR="000B110E" w:rsidRPr="00CB01CA" w:rsidRDefault="00CB01CA" w:rsidP="000B110E">
      <w:pPr>
        <w:rPr>
          <w:rFonts w:asciiTheme="minorHAnsi" w:hAnsiTheme="minorHAnsi" w:cstheme="minorHAnsi"/>
          <w:sz w:val="24"/>
          <w:szCs w:val="24"/>
        </w:rPr>
      </w:pPr>
      <w:r w:rsidRPr="00EF52DE">
        <w:rPr>
          <w:rFonts w:asciiTheme="minorHAnsi" w:hAnsiTheme="minorHAnsi" w:cstheme="minorHAnsi"/>
          <w:b/>
          <w:bCs/>
          <w:sz w:val="24"/>
          <w:szCs w:val="24"/>
        </w:rPr>
        <w:t>Required Documents:</w:t>
      </w:r>
    </w:p>
    <w:p w14:paraId="3CCF91DC" w14:textId="0FFD048E" w:rsidR="000B110E" w:rsidRDefault="000B110E" w:rsidP="000B110E">
      <w:pPr>
        <w:pStyle w:val="ListParagraph"/>
        <w:numPr>
          <w:ilvl w:val="0"/>
          <w:numId w:val="45"/>
        </w:numPr>
        <w:rPr>
          <w:rFonts w:asciiTheme="minorHAnsi" w:hAnsiTheme="minorHAnsi" w:cstheme="minorHAnsi"/>
          <w:sz w:val="24"/>
          <w:szCs w:val="24"/>
        </w:rPr>
      </w:pPr>
      <w:r>
        <w:rPr>
          <w:rFonts w:asciiTheme="minorHAnsi" w:hAnsiTheme="minorHAnsi" w:cstheme="minorHAnsi"/>
          <w:sz w:val="24"/>
          <w:szCs w:val="24"/>
        </w:rPr>
        <w:t>A proposal that includes:</w:t>
      </w:r>
    </w:p>
    <w:p w14:paraId="0E179451" w14:textId="1A82AE39" w:rsidR="003B6D68" w:rsidRDefault="003B6D68" w:rsidP="000B110E">
      <w:pPr>
        <w:pStyle w:val="ListParagraph"/>
        <w:numPr>
          <w:ilvl w:val="1"/>
          <w:numId w:val="45"/>
        </w:numPr>
        <w:rPr>
          <w:rFonts w:asciiTheme="minorHAnsi" w:hAnsiTheme="minorHAnsi" w:cstheme="minorHAnsi"/>
          <w:sz w:val="24"/>
          <w:szCs w:val="24"/>
        </w:rPr>
      </w:pPr>
      <w:r>
        <w:rPr>
          <w:rFonts w:asciiTheme="minorHAnsi" w:hAnsiTheme="minorHAnsi" w:cstheme="minorHAnsi"/>
          <w:sz w:val="24"/>
          <w:szCs w:val="24"/>
        </w:rPr>
        <w:t>Cover letter (attached)</w:t>
      </w:r>
      <w:r w:rsidR="0009341E">
        <w:rPr>
          <w:rFonts w:asciiTheme="minorHAnsi" w:hAnsiTheme="minorHAnsi" w:cstheme="minorHAnsi"/>
          <w:sz w:val="24"/>
          <w:szCs w:val="24"/>
        </w:rPr>
        <w:t>.</w:t>
      </w:r>
    </w:p>
    <w:p w14:paraId="78A47427" w14:textId="22628C50" w:rsidR="000B110E" w:rsidRDefault="000B110E" w:rsidP="000B110E">
      <w:pPr>
        <w:pStyle w:val="ListParagraph"/>
        <w:numPr>
          <w:ilvl w:val="1"/>
          <w:numId w:val="45"/>
        </w:numPr>
        <w:rPr>
          <w:rFonts w:asciiTheme="minorHAnsi" w:hAnsiTheme="minorHAnsi" w:cstheme="minorHAnsi"/>
          <w:sz w:val="24"/>
          <w:szCs w:val="24"/>
        </w:rPr>
      </w:pPr>
      <w:r>
        <w:rPr>
          <w:rFonts w:asciiTheme="minorHAnsi" w:hAnsiTheme="minorHAnsi" w:cstheme="minorHAnsi"/>
          <w:sz w:val="24"/>
          <w:szCs w:val="24"/>
        </w:rPr>
        <w:t>Proposed program model and service activities that capture all of the Pro</w:t>
      </w:r>
      <w:r w:rsidR="00DF68F2">
        <w:rPr>
          <w:rFonts w:asciiTheme="minorHAnsi" w:hAnsiTheme="minorHAnsi" w:cstheme="minorHAnsi"/>
          <w:sz w:val="24"/>
          <w:szCs w:val="24"/>
        </w:rPr>
        <w:t>ject</w:t>
      </w:r>
      <w:r>
        <w:rPr>
          <w:rFonts w:asciiTheme="minorHAnsi" w:hAnsiTheme="minorHAnsi" w:cstheme="minorHAnsi"/>
          <w:sz w:val="24"/>
          <w:szCs w:val="24"/>
        </w:rPr>
        <w:t xml:space="preserve"> Design </w:t>
      </w:r>
      <w:r w:rsidR="00DF68F2">
        <w:rPr>
          <w:rFonts w:asciiTheme="minorHAnsi" w:hAnsiTheme="minorHAnsi" w:cstheme="minorHAnsi"/>
          <w:sz w:val="24"/>
          <w:szCs w:val="24"/>
        </w:rPr>
        <w:t>Requirements</w:t>
      </w:r>
      <w:r>
        <w:rPr>
          <w:rFonts w:asciiTheme="minorHAnsi" w:hAnsiTheme="minorHAnsi" w:cstheme="minorHAnsi"/>
          <w:sz w:val="24"/>
          <w:szCs w:val="24"/>
        </w:rPr>
        <w:t xml:space="preserve"> and any additional elements articulated in the above sections of this SF</w:t>
      </w:r>
      <w:r w:rsidR="00964A2F">
        <w:rPr>
          <w:rFonts w:asciiTheme="minorHAnsi" w:hAnsiTheme="minorHAnsi" w:cstheme="minorHAnsi"/>
          <w:sz w:val="24"/>
          <w:szCs w:val="24"/>
        </w:rPr>
        <w:t xml:space="preserve">P.  Proposals should be responsive to </w:t>
      </w:r>
      <w:r w:rsidR="00DF68F2">
        <w:rPr>
          <w:rFonts w:asciiTheme="minorHAnsi" w:hAnsiTheme="minorHAnsi" w:cstheme="minorHAnsi"/>
          <w:sz w:val="24"/>
          <w:szCs w:val="24"/>
        </w:rPr>
        <w:t xml:space="preserve">the </w:t>
      </w:r>
      <w:r w:rsidR="00964A2F">
        <w:rPr>
          <w:rFonts w:asciiTheme="minorHAnsi" w:hAnsiTheme="minorHAnsi" w:cstheme="minorHAnsi"/>
          <w:sz w:val="24"/>
          <w:szCs w:val="24"/>
        </w:rPr>
        <w:t>stated Selection Criteria</w:t>
      </w:r>
      <w:r w:rsidR="0009341E">
        <w:rPr>
          <w:rFonts w:asciiTheme="minorHAnsi" w:hAnsiTheme="minorHAnsi" w:cstheme="minorHAnsi"/>
          <w:sz w:val="24"/>
          <w:szCs w:val="24"/>
        </w:rPr>
        <w:t>.</w:t>
      </w:r>
    </w:p>
    <w:p w14:paraId="3CF625D9" w14:textId="39AD971B" w:rsidR="00964A2F" w:rsidRDefault="00964A2F" w:rsidP="000B110E">
      <w:pPr>
        <w:pStyle w:val="ListParagraph"/>
        <w:numPr>
          <w:ilvl w:val="1"/>
          <w:numId w:val="45"/>
        </w:numPr>
        <w:rPr>
          <w:rFonts w:asciiTheme="minorHAnsi" w:hAnsiTheme="minorHAnsi" w:cstheme="minorHAnsi"/>
          <w:sz w:val="24"/>
          <w:szCs w:val="24"/>
        </w:rPr>
      </w:pPr>
      <w:r>
        <w:rPr>
          <w:rFonts w:asciiTheme="minorHAnsi" w:hAnsiTheme="minorHAnsi" w:cstheme="minorHAnsi"/>
          <w:sz w:val="24"/>
          <w:szCs w:val="24"/>
        </w:rPr>
        <w:t>Program budget and budget justification (attached)</w:t>
      </w:r>
      <w:r w:rsidR="0009341E">
        <w:rPr>
          <w:rFonts w:asciiTheme="minorHAnsi" w:hAnsiTheme="minorHAnsi" w:cstheme="minorHAnsi"/>
          <w:sz w:val="24"/>
          <w:szCs w:val="24"/>
        </w:rPr>
        <w:t>.</w:t>
      </w:r>
      <w:r>
        <w:rPr>
          <w:rFonts w:asciiTheme="minorHAnsi" w:hAnsiTheme="minorHAnsi" w:cstheme="minorHAnsi"/>
          <w:sz w:val="24"/>
          <w:szCs w:val="24"/>
        </w:rPr>
        <w:t xml:space="preserve"> </w:t>
      </w:r>
    </w:p>
    <w:p w14:paraId="4CE1A65D" w14:textId="7711CAAC" w:rsidR="00964A2F" w:rsidRDefault="003B6D68" w:rsidP="000B110E">
      <w:pPr>
        <w:pStyle w:val="ListParagraph"/>
        <w:numPr>
          <w:ilvl w:val="1"/>
          <w:numId w:val="45"/>
        </w:numPr>
        <w:rPr>
          <w:rFonts w:asciiTheme="minorHAnsi" w:hAnsiTheme="minorHAnsi" w:cstheme="minorHAnsi"/>
          <w:sz w:val="24"/>
          <w:szCs w:val="24"/>
        </w:rPr>
      </w:pPr>
      <w:r>
        <w:rPr>
          <w:rFonts w:asciiTheme="minorHAnsi" w:hAnsiTheme="minorHAnsi" w:cstheme="minorHAnsi"/>
          <w:sz w:val="24"/>
          <w:szCs w:val="24"/>
        </w:rPr>
        <w:t xml:space="preserve">Roster of project staff and brief job description </w:t>
      </w:r>
      <w:r w:rsidR="00EB3159">
        <w:rPr>
          <w:rFonts w:asciiTheme="minorHAnsi" w:hAnsiTheme="minorHAnsi" w:cstheme="minorHAnsi"/>
          <w:sz w:val="24"/>
          <w:szCs w:val="24"/>
        </w:rPr>
        <w:t>for</w:t>
      </w:r>
      <w:r>
        <w:rPr>
          <w:rFonts w:asciiTheme="minorHAnsi" w:hAnsiTheme="minorHAnsi" w:cstheme="minorHAnsi"/>
          <w:sz w:val="24"/>
          <w:szCs w:val="24"/>
        </w:rPr>
        <w:t xml:space="preserve"> each</w:t>
      </w:r>
      <w:r w:rsidR="0009341E">
        <w:rPr>
          <w:rFonts w:asciiTheme="minorHAnsi" w:hAnsiTheme="minorHAnsi" w:cstheme="minorHAnsi"/>
          <w:sz w:val="24"/>
          <w:szCs w:val="24"/>
        </w:rPr>
        <w:t xml:space="preserve"> staff member.</w:t>
      </w:r>
    </w:p>
    <w:p w14:paraId="434626CE" w14:textId="1D097C1B" w:rsidR="00964A2F" w:rsidRDefault="00964A2F" w:rsidP="000B110E">
      <w:pPr>
        <w:pStyle w:val="ListParagraph"/>
        <w:numPr>
          <w:ilvl w:val="1"/>
          <w:numId w:val="45"/>
        </w:numPr>
        <w:rPr>
          <w:rFonts w:asciiTheme="minorHAnsi" w:hAnsiTheme="minorHAnsi" w:cstheme="minorHAnsi"/>
          <w:sz w:val="24"/>
          <w:szCs w:val="24"/>
        </w:rPr>
      </w:pPr>
      <w:r>
        <w:rPr>
          <w:rFonts w:asciiTheme="minorHAnsi" w:hAnsiTheme="minorHAnsi" w:cstheme="minorHAnsi"/>
          <w:sz w:val="24"/>
          <w:szCs w:val="24"/>
        </w:rPr>
        <w:t>Relevant past projects</w:t>
      </w:r>
      <w:r w:rsidR="003B6D68">
        <w:rPr>
          <w:rFonts w:asciiTheme="minorHAnsi" w:hAnsiTheme="minorHAnsi" w:cstheme="minorHAnsi"/>
          <w:sz w:val="24"/>
          <w:szCs w:val="24"/>
        </w:rPr>
        <w:t xml:space="preserve"> </w:t>
      </w:r>
      <w:r>
        <w:rPr>
          <w:rFonts w:asciiTheme="minorHAnsi" w:hAnsiTheme="minorHAnsi" w:cstheme="minorHAnsi"/>
          <w:sz w:val="24"/>
          <w:szCs w:val="24"/>
        </w:rPr>
        <w:t>including WIOA or other workforce development grant experience.</w:t>
      </w:r>
      <w:r w:rsidR="003B6D68">
        <w:rPr>
          <w:rFonts w:asciiTheme="minorHAnsi" w:hAnsiTheme="minorHAnsi" w:cstheme="minorHAnsi"/>
          <w:sz w:val="24"/>
          <w:szCs w:val="24"/>
        </w:rPr>
        <w:t xml:space="preserve"> </w:t>
      </w:r>
    </w:p>
    <w:p w14:paraId="69456D32" w14:textId="2710EB9A" w:rsidR="00964A2F" w:rsidRDefault="007D5B20" w:rsidP="00964A2F">
      <w:pPr>
        <w:pStyle w:val="ListParagraph"/>
        <w:numPr>
          <w:ilvl w:val="0"/>
          <w:numId w:val="45"/>
        </w:numPr>
        <w:rPr>
          <w:rFonts w:asciiTheme="minorHAnsi" w:hAnsiTheme="minorHAnsi" w:cstheme="minorHAnsi"/>
          <w:sz w:val="24"/>
          <w:szCs w:val="24"/>
        </w:rPr>
      </w:pPr>
      <w:r>
        <w:rPr>
          <w:rFonts w:asciiTheme="minorHAnsi" w:hAnsiTheme="minorHAnsi" w:cstheme="minorHAnsi"/>
          <w:sz w:val="24"/>
          <w:szCs w:val="24"/>
        </w:rPr>
        <w:t>Two r</w:t>
      </w:r>
      <w:r w:rsidR="00964A2F">
        <w:rPr>
          <w:rFonts w:asciiTheme="minorHAnsi" w:hAnsiTheme="minorHAnsi" w:cstheme="minorHAnsi"/>
          <w:sz w:val="24"/>
          <w:szCs w:val="24"/>
        </w:rPr>
        <w:t>ef</w:t>
      </w:r>
      <w:r>
        <w:rPr>
          <w:rFonts w:asciiTheme="minorHAnsi" w:hAnsiTheme="minorHAnsi" w:cstheme="minorHAnsi"/>
          <w:sz w:val="24"/>
          <w:szCs w:val="24"/>
        </w:rPr>
        <w:t xml:space="preserve">erences with knowledge of </w:t>
      </w:r>
      <w:r w:rsidR="00001E8B">
        <w:rPr>
          <w:rFonts w:asciiTheme="minorHAnsi" w:hAnsiTheme="minorHAnsi" w:cstheme="minorHAnsi"/>
          <w:sz w:val="24"/>
          <w:szCs w:val="24"/>
        </w:rPr>
        <w:t>projects/</w:t>
      </w:r>
      <w:r>
        <w:rPr>
          <w:rFonts w:asciiTheme="minorHAnsi" w:hAnsiTheme="minorHAnsi" w:cstheme="minorHAnsi"/>
          <w:sz w:val="24"/>
          <w:szCs w:val="24"/>
        </w:rPr>
        <w:t xml:space="preserve">programs similar to the </w:t>
      </w:r>
      <w:r w:rsidR="00955AA2">
        <w:rPr>
          <w:rFonts w:asciiTheme="minorHAnsi" w:hAnsiTheme="minorHAnsi" w:cstheme="minorHAnsi"/>
          <w:sz w:val="24"/>
          <w:szCs w:val="24"/>
        </w:rPr>
        <w:t>Promising Futures Project</w:t>
      </w:r>
      <w:r w:rsidR="0009341E">
        <w:rPr>
          <w:rFonts w:asciiTheme="minorHAnsi" w:hAnsiTheme="minorHAnsi" w:cstheme="minorHAnsi"/>
          <w:sz w:val="24"/>
          <w:szCs w:val="24"/>
        </w:rPr>
        <w:t>.</w:t>
      </w:r>
    </w:p>
    <w:p w14:paraId="77C8543A" w14:textId="0D258DF0" w:rsidR="00001E8B" w:rsidRDefault="00001E8B" w:rsidP="00001E8B">
      <w:pPr>
        <w:ind w:left="360"/>
        <w:rPr>
          <w:rFonts w:asciiTheme="minorHAnsi" w:hAnsiTheme="minorHAnsi" w:cstheme="minorHAnsi"/>
          <w:sz w:val="24"/>
          <w:szCs w:val="24"/>
        </w:rPr>
      </w:pPr>
    </w:p>
    <w:p w14:paraId="74C2DC3E" w14:textId="72882F3B" w:rsidR="0009341E" w:rsidRDefault="0009341E" w:rsidP="00001E8B">
      <w:pPr>
        <w:ind w:left="360"/>
        <w:rPr>
          <w:rFonts w:asciiTheme="minorHAnsi" w:hAnsiTheme="minorHAnsi" w:cstheme="minorHAnsi"/>
          <w:sz w:val="24"/>
          <w:szCs w:val="24"/>
        </w:rPr>
      </w:pPr>
    </w:p>
    <w:p w14:paraId="50AFA1B0" w14:textId="784C4D5F" w:rsidR="005D22C7" w:rsidRPr="0037072F" w:rsidRDefault="005D22C7" w:rsidP="005D22C7">
      <w:pPr>
        <w:jc w:val="both"/>
        <w:rPr>
          <w:rFonts w:asciiTheme="minorHAnsi" w:hAnsiTheme="minorHAnsi" w:cstheme="minorHAnsi"/>
          <w:b/>
          <w:sz w:val="24"/>
          <w:szCs w:val="24"/>
          <w:u w:val="single"/>
        </w:rPr>
      </w:pPr>
      <w:r w:rsidRPr="0037072F">
        <w:rPr>
          <w:rFonts w:asciiTheme="minorHAnsi" w:hAnsiTheme="minorHAnsi" w:cstheme="minorHAnsi"/>
          <w:b/>
          <w:sz w:val="24"/>
          <w:szCs w:val="24"/>
          <w:u w:val="single"/>
        </w:rPr>
        <w:t>INQUIRIES</w:t>
      </w:r>
    </w:p>
    <w:p w14:paraId="7CDAB739" w14:textId="77777777" w:rsidR="005D22C7" w:rsidRPr="0037072F" w:rsidRDefault="005D22C7" w:rsidP="005D22C7">
      <w:pPr>
        <w:ind w:left="1080"/>
        <w:jc w:val="both"/>
        <w:rPr>
          <w:rFonts w:asciiTheme="minorHAnsi" w:hAnsiTheme="minorHAnsi" w:cstheme="minorHAnsi"/>
          <w:bCs/>
          <w:sz w:val="24"/>
          <w:szCs w:val="24"/>
        </w:rPr>
      </w:pPr>
    </w:p>
    <w:p w14:paraId="6DB40130" w14:textId="77777777" w:rsidR="005D22C7" w:rsidRPr="0037072F" w:rsidRDefault="005D22C7" w:rsidP="005D22C7">
      <w:pPr>
        <w:jc w:val="both"/>
        <w:rPr>
          <w:rFonts w:asciiTheme="minorHAnsi" w:hAnsiTheme="minorHAnsi" w:cstheme="minorHAnsi"/>
          <w:bCs/>
          <w:sz w:val="24"/>
          <w:szCs w:val="24"/>
        </w:rPr>
      </w:pPr>
      <w:r w:rsidRPr="0037072F">
        <w:rPr>
          <w:rFonts w:asciiTheme="minorHAnsi" w:hAnsiTheme="minorHAnsi" w:cstheme="minorHAnsi"/>
          <w:bCs/>
          <w:sz w:val="24"/>
          <w:szCs w:val="24"/>
        </w:rPr>
        <w:t>All questions  regarding these specifications, terms, and conditions are to be submitted in writing via e-mail to:</w:t>
      </w:r>
    </w:p>
    <w:p w14:paraId="330D26C8" w14:textId="23D9AA44" w:rsidR="005D22C7" w:rsidRPr="0037072F" w:rsidRDefault="005D22C7" w:rsidP="00EF52DE">
      <w:pPr>
        <w:ind w:left="1080"/>
        <w:jc w:val="both"/>
        <w:rPr>
          <w:rFonts w:asciiTheme="minorHAnsi" w:hAnsiTheme="minorHAnsi" w:cstheme="minorHAnsi"/>
          <w:bCs/>
          <w:sz w:val="24"/>
          <w:szCs w:val="24"/>
        </w:rPr>
      </w:pPr>
      <w:r w:rsidRPr="0037072F">
        <w:rPr>
          <w:rFonts w:asciiTheme="minorHAnsi" w:hAnsiTheme="minorHAnsi" w:cstheme="minorHAnsi"/>
          <w:bCs/>
          <w:sz w:val="24"/>
          <w:szCs w:val="24"/>
        </w:rPr>
        <w:tab/>
      </w:r>
      <w:r w:rsidRPr="0037072F">
        <w:rPr>
          <w:rFonts w:asciiTheme="minorHAnsi" w:hAnsiTheme="minorHAnsi" w:cstheme="minorHAnsi"/>
          <w:bCs/>
          <w:sz w:val="24"/>
          <w:szCs w:val="24"/>
        </w:rPr>
        <w:tab/>
        <w:t>Deidra Perry</w:t>
      </w:r>
      <w:r w:rsidR="001C5EDA">
        <w:rPr>
          <w:rFonts w:asciiTheme="minorHAnsi" w:hAnsiTheme="minorHAnsi" w:cstheme="minorHAnsi"/>
          <w:bCs/>
          <w:sz w:val="24"/>
          <w:szCs w:val="24"/>
        </w:rPr>
        <w:t xml:space="preserve">, </w:t>
      </w:r>
      <w:r w:rsidRPr="0037072F">
        <w:rPr>
          <w:rFonts w:asciiTheme="minorHAnsi" w:hAnsiTheme="minorHAnsi" w:cstheme="minorHAnsi"/>
          <w:bCs/>
          <w:sz w:val="24"/>
          <w:szCs w:val="24"/>
        </w:rPr>
        <w:t>Youth/Young Adult Planner</w:t>
      </w:r>
    </w:p>
    <w:p w14:paraId="1A958440" w14:textId="77777777" w:rsidR="005D22C7" w:rsidRPr="0037072F" w:rsidRDefault="005D22C7" w:rsidP="005D22C7">
      <w:pPr>
        <w:ind w:left="1080"/>
        <w:jc w:val="both"/>
        <w:rPr>
          <w:rFonts w:asciiTheme="minorHAnsi" w:hAnsiTheme="minorHAnsi" w:cstheme="minorHAnsi"/>
          <w:bCs/>
          <w:sz w:val="24"/>
          <w:szCs w:val="24"/>
        </w:rPr>
      </w:pPr>
      <w:r w:rsidRPr="0037072F">
        <w:rPr>
          <w:rFonts w:asciiTheme="minorHAnsi" w:hAnsiTheme="minorHAnsi" w:cstheme="minorHAnsi"/>
          <w:bCs/>
          <w:sz w:val="24"/>
          <w:szCs w:val="24"/>
        </w:rPr>
        <w:tab/>
      </w:r>
      <w:r w:rsidRPr="0037072F">
        <w:rPr>
          <w:rFonts w:asciiTheme="minorHAnsi" w:hAnsiTheme="minorHAnsi" w:cstheme="minorHAnsi"/>
          <w:bCs/>
          <w:sz w:val="24"/>
          <w:szCs w:val="24"/>
        </w:rPr>
        <w:tab/>
        <w:t xml:space="preserve">e-mail:  </w:t>
      </w:r>
      <w:hyperlink r:id="rId14" w:history="1">
        <w:r w:rsidRPr="0037072F">
          <w:rPr>
            <w:rStyle w:val="Hyperlink"/>
            <w:rFonts w:asciiTheme="minorHAnsi" w:hAnsiTheme="minorHAnsi" w:cstheme="minorHAnsi"/>
            <w:bCs/>
            <w:sz w:val="24"/>
            <w:szCs w:val="24"/>
          </w:rPr>
          <w:t>deperry@acgov.org</w:t>
        </w:r>
      </w:hyperlink>
      <w:r w:rsidRPr="0037072F">
        <w:rPr>
          <w:rFonts w:asciiTheme="minorHAnsi" w:hAnsiTheme="minorHAnsi" w:cstheme="minorHAnsi"/>
          <w:bCs/>
          <w:sz w:val="24"/>
          <w:szCs w:val="24"/>
        </w:rPr>
        <w:t xml:space="preserve"> </w:t>
      </w:r>
    </w:p>
    <w:p w14:paraId="00DC62D0" w14:textId="77777777" w:rsidR="005D22C7" w:rsidRPr="0037072F" w:rsidRDefault="005D22C7" w:rsidP="005D22C7">
      <w:pPr>
        <w:jc w:val="both"/>
        <w:rPr>
          <w:rFonts w:asciiTheme="minorHAnsi" w:hAnsiTheme="minorHAnsi" w:cstheme="minorHAnsi"/>
          <w:bCs/>
          <w:sz w:val="24"/>
          <w:szCs w:val="24"/>
        </w:rPr>
      </w:pPr>
    </w:p>
    <w:p w14:paraId="21C779A4" w14:textId="77777777" w:rsidR="005D22C7" w:rsidRPr="0037072F" w:rsidRDefault="005D22C7" w:rsidP="00EF52DE">
      <w:pPr>
        <w:rPr>
          <w:rFonts w:asciiTheme="minorHAnsi" w:hAnsiTheme="minorHAnsi" w:cstheme="minorHAnsi"/>
          <w:bCs/>
          <w:sz w:val="24"/>
          <w:szCs w:val="24"/>
        </w:rPr>
      </w:pPr>
      <w:r w:rsidRPr="0037072F">
        <w:rPr>
          <w:rFonts w:asciiTheme="minorHAnsi" w:hAnsiTheme="minorHAnsi" w:cstheme="minorHAnsi"/>
          <w:bCs/>
          <w:sz w:val="24"/>
          <w:szCs w:val="24"/>
        </w:rPr>
        <w:lastRenderedPageBreak/>
        <w:t xml:space="preserve">The ACWDB website will be the official notification posting place of all Solicitation for Proposals and Addenda.  Go to: </w:t>
      </w:r>
      <w:hyperlink r:id="rId15" w:history="1">
        <w:r w:rsidRPr="0037072F">
          <w:rPr>
            <w:rStyle w:val="Hyperlink"/>
            <w:rFonts w:asciiTheme="minorHAnsi" w:hAnsiTheme="minorHAnsi" w:cstheme="minorHAnsi"/>
            <w:bCs/>
            <w:sz w:val="24"/>
            <w:szCs w:val="24"/>
          </w:rPr>
          <w:t>www.acwdb.org</w:t>
        </w:r>
      </w:hyperlink>
      <w:r w:rsidRPr="0037072F">
        <w:rPr>
          <w:rFonts w:asciiTheme="minorHAnsi" w:hAnsiTheme="minorHAnsi" w:cstheme="minorHAnsi"/>
          <w:bCs/>
          <w:sz w:val="24"/>
          <w:szCs w:val="24"/>
        </w:rPr>
        <w:t xml:space="preserve"> to view current contracting opportunities. The ACWDB and its staff shall not be responsible for any information given by way of verbal communication.</w:t>
      </w:r>
    </w:p>
    <w:p w14:paraId="7C924545" w14:textId="77777777" w:rsidR="005D22C7" w:rsidRPr="0037072F" w:rsidRDefault="005D22C7" w:rsidP="005D22C7">
      <w:pPr>
        <w:jc w:val="both"/>
        <w:rPr>
          <w:rFonts w:asciiTheme="minorHAnsi" w:hAnsiTheme="minorHAnsi" w:cstheme="minorHAnsi"/>
          <w:bCs/>
          <w:sz w:val="24"/>
          <w:szCs w:val="24"/>
        </w:rPr>
      </w:pPr>
    </w:p>
    <w:p w14:paraId="1278525B" w14:textId="77777777" w:rsidR="005D22C7" w:rsidRPr="0037072F" w:rsidRDefault="005D22C7" w:rsidP="005D22C7">
      <w:pPr>
        <w:ind w:left="90"/>
        <w:jc w:val="both"/>
        <w:rPr>
          <w:rFonts w:asciiTheme="minorHAnsi" w:hAnsiTheme="minorHAnsi" w:cstheme="minorHAnsi"/>
          <w:b/>
          <w:bCs/>
          <w:sz w:val="24"/>
          <w:szCs w:val="24"/>
          <w:u w:val="single"/>
        </w:rPr>
      </w:pPr>
      <w:r w:rsidRPr="0037072F">
        <w:rPr>
          <w:rFonts w:asciiTheme="minorHAnsi" w:hAnsiTheme="minorHAnsi" w:cstheme="minorHAnsi"/>
          <w:b/>
          <w:bCs/>
          <w:sz w:val="24"/>
          <w:szCs w:val="24"/>
          <w:u w:val="single"/>
        </w:rPr>
        <w:t>SFP TIMELINE</w:t>
      </w:r>
    </w:p>
    <w:p w14:paraId="2CFC26AE" w14:textId="77777777" w:rsidR="005D22C7" w:rsidRPr="0037072F" w:rsidRDefault="005D22C7" w:rsidP="005D22C7">
      <w:pPr>
        <w:pStyle w:val="Default"/>
        <w:ind w:left="1440"/>
        <w:rPr>
          <w:rFonts w:asciiTheme="minorHAnsi" w:hAnsiTheme="minorHAnsi" w:cstheme="minorHAnsi"/>
        </w:rPr>
      </w:pPr>
    </w:p>
    <w:tbl>
      <w:tblPr>
        <w:tblStyle w:val="TableGrid"/>
        <w:tblW w:w="0" w:type="auto"/>
        <w:tblInd w:w="0" w:type="dxa"/>
        <w:tblLayout w:type="fixed"/>
        <w:tblLook w:val="04A0" w:firstRow="1" w:lastRow="0" w:firstColumn="1" w:lastColumn="0" w:noHBand="0" w:noVBand="1"/>
      </w:tblPr>
      <w:tblGrid>
        <w:gridCol w:w="4400"/>
        <w:gridCol w:w="5140"/>
      </w:tblGrid>
      <w:tr w:rsidR="005D22C7" w:rsidRPr="0037072F" w14:paraId="7BE196E6" w14:textId="77777777" w:rsidTr="00E373F0">
        <w:trPr>
          <w:trHeight w:val="615"/>
        </w:trPr>
        <w:tc>
          <w:tcPr>
            <w:tcW w:w="4400" w:type="dxa"/>
            <w:tcBorders>
              <w:top w:val="single" w:sz="8" w:space="0" w:color="auto"/>
              <w:left w:val="single" w:sz="8" w:space="0" w:color="auto"/>
              <w:bottom w:val="single" w:sz="8" w:space="0" w:color="auto"/>
              <w:right w:val="single" w:sz="8" w:space="0" w:color="auto"/>
            </w:tcBorders>
          </w:tcPr>
          <w:p w14:paraId="6064AED6" w14:textId="77777777" w:rsidR="005D22C7" w:rsidRPr="0037072F"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SFP Release Date</w:t>
            </w:r>
          </w:p>
        </w:tc>
        <w:tc>
          <w:tcPr>
            <w:tcW w:w="5140" w:type="dxa"/>
            <w:tcBorders>
              <w:top w:val="single" w:sz="8" w:space="0" w:color="auto"/>
              <w:left w:val="single" w:sz="8" w:space="0" w:color="auto"/>
              <w:bottom w:val="single" w:sz="8" w:space="0" w:color="auto"/>
              <w:right w:val="single" w:sz="8" w:space="0" w:color="auto"/>
            </w:tcBorders>
          </w:tcPr>
          <w:p w14:paraId="1194287A" w14:textId="77777777" w:rsidR="005D22C7" w:rsidRPr="0037072F" w:rsidRDefault="005D22C7" w:rsidP="00E373F0">
            <w:pPr>
              <w:rPr>
                <w:rFonts w:asciiTheme="minorHAnsi" w:hAnsiTheme="minorHAnsi" w:cstheme="minorHAnsi"/>
                <w:sz w:val="24"/>
                <w:szCs w:val="24"/>
              </w:rPr>
            </w:pPr>
            <w:r>
              <w:rPr>
                <w:rFonts w:asciiTheme="minorHAnsi" w:hAnsiTheme="minorHAnsi" w:cstheme="minorHAnsi"/>
                <w:sz w:val="24"/>
                <w:szCs w:val="24"/>
              </w:rPr>
              <w:t xml:space="preserve">April 3, </w:t>
            </w:r>
            <w:r w:rsidRPr="0037072F">
              <w:rPr>
                <w:rFonts w:asciiTheme="minorHAnsi" w:hAnsiTheme="minorHAnsi" w:cstheme="minorHAnsi"/>
                <w:sz w:val="24"/>
                <w:szCs w:val="24"/>
              </w:rPr>
              <w:t>2023</w:t>
            </w:r>
          </w:p>
        </w:tc>
      </w:tr>
      <w:tr w:rsidR="005D22C7" w:rsidRPr="0037072F" w14:paraId="0774ED3C" w14:textId="77777777" w:rsidTr="00E373F0">
        <w:trPr>
          <w:trHeight w:val="615"/>
        </w:trPr>
        <w:tc>
          <w:tcPr>
            <w:tcW w:w="4400" w:type="dxa"/>
            <w:tcBorders>
              <w:top w:val="single" w:sz="8" w:space="0" w:color="auto"/>
              <w:left w:val="single" w:sz="8" w:space="0" w:color="auto"/>
              <w:bottom w:val="single" w:sz="8" w:space="0" w:color="auto"/>
              <w:right w:val="single" w:sz="8" w:space="0" w:color="auto"/>
            </w:tcBorders>
          </w:tcPr>
          <w:p w14:paraId="1866F9CE" w14:textId="46A152D8" w:rsidR="005D22C7" w:rsidRPr="0037072F"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Virtual Information Session</w:t>
            </w:r>
            <w:r w:rsidR="00E12F02">
              <w:rPr>
                <w:rFonts w:asciiTheme="minorHAnsi" w:hAnsiTheme="minorHAnsi" w:cstheme="minorHAnsi"/>
                <w:sz w:val="24"/>
                <w:szCs w:val="24"/>
              </w:rPr>
              <w:t>s</w:t>
            </w:r>
          </w:p>
          <w:p w14:paraId="418A1E3D" w14:textId="77777777" w:rsidR="005D22C7" w:rsidRPr="0037072F"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10:00 a.m. and 2:00 p.m.</w:t>
            </w:r>
          </w:p>
        </w:tc>
        <w:tc>
          <w:tcPr>
            <w:tcW w:w="5140" w:type="dxa"/>
            <w:tcBorders>
              <w:top w:val="single" w:sz="8" w:space="0" w:color="auto"/>
              <w:left w:val="single" w:sz="8" w:space="0" w:color="auto"/>
              <w:bottom w:val="single" w:sz="8" w:space="0" w:color="auto"/>
              <w:right w:val="single" w:sz="8" w:space="0" w:color="auto"/>
            </w:tcBorders>
          </w:tcPr>
          <w:p w14:paraId="6AB6F229" w14:textId="2EF73658" w:rsidR="005D22C7" w:rsidRPr="0037072F" w:rsidRDefault="005D22C7" w:rsidP="00E373F0">
            <w:pPr>
              <w:rPr>
                <w:rFonts w:asciiTheme="minorHAnsi" w:hAnsiTheme="minorHAnsi" w:cstheme="minorHAnsi"/>
                <w:sz w:val="24"/>
                <w:szCs w:val="24"/>
              </w:rPr>
            </w:pPr>
            <w:r>
              <w:rPr>
                <w:rFonts w:asciiTheme="minorHAnsi" w:hAnsiTheme="minorHAnsi" w:cstheme="minorHAnsi"/>
                <w:sz w:val="24"/>
                <w:szCs w:val="24"/>
              </w:rPr>
              <w:t>April 1</w:t>
            </w:r>
            <w:r w:rsidR="00CF1EF6">
              <w:rPr>
                <w:rFonts w:asciiTheme="minorHAnsi" w:hAnsiTheme="minorHAnsi" w:cstheme="minorHAnsi"/>
                <w:sz w:val="24"/>
                <w:szCs w:val="24"/>
              </w:rPr>
              <w:t>2</w:t>
            </w:r>
            <w:r w:rsidRPr="0037072F">
              <w:rPr>
                <w:rFonts w:asciiTheme="minorHAnsi" w:hAnsiTheme="minorHAnsi" w:cstheme="minorHAnsi"/>
                <w:sz w:val="24"/>
                <w:szCs w:val="24"/>
              </w:rPr>
              <w:t>, 2023</w:t>
            </w:r>
          </w:p>
        </w:tc>
      </w:tr>
      <w:tr w:rsidR="005D22C7" w14:paraId="03412971" w14:textId="77777777" w:rsidTr="00E373F0">
        <w:tc>
          <w:tcPr>
            <w:tcW w:w="4400" w:type="dxa"/>
            <w:tcBorders>
              <w:top w:val="single" w:sz="8" w:space="0" w:color="auto"/>
              <w:left w:val="single" w:sz="8" w:space="0" w:color="auto"/>
              <w:bottom w:val="single" w:sz="8" w:space="0" w:color="auto"/>
              <w:right w:val="single" w:sz="8" w:space="0" w:color="auto"/>
            </w:tcBorders>
          </w:tcPr>
          <w:p w14:paraId="2BBDBE36" w14:textId="77777777" w:rsidR="005D22C7" w:rsidRPr="0037072F"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 xml:space="preserve">Deadline to submit written questions to </w:t>
            </w:r>
            <w:hyperlink r:id="rId16" w:history="1">
              <w:r w:rsidRPr="0037072F">
                <w:rPr>
                  <w:rStyle w:val="Hyperlink"/>
                  <w:rFonts w:asciiTheme="minorHAnsi" w:hAnsiTheme="minorHAnsi" w:cstheme="minorHAnsi"/>
                  <w:sz w:val="24"/>
                  <w:szCs w:val="24"/>
                </w:rPr>
                <w:t>deperry@acgov.org</w:t>
              </w:r>
            </w:hyperlink>
            <w:r w:rsidRPr="0037072F">
              <w:rPr>
                <w:rFonts w:asciiTheme="minorHAnsi" w:hAnsiTheme="minorHAnsi" w:cstheme="minorHAnsi"/>
                <w:sz w:val="24"/>
                <w:szCs w:val="24"/>
              </w:rPr>
              <w:t xml:space="preserve"> </w:t>
            </w:r>
          </w:p>
          <w:p w14:paraId="2936E5ED" w14:textId="77777777" w:rsidR="005D22C7" w:rsidRPr="0037072F" w:rsidRDefault="005D22C7" w:rsidP="00E373F0">
            <w:pPr>
              <w:rPr>
                <w:rFonts w:asciiTheme="minorHAnsi" w:hAnsiTheme="minorHAnsi" w:cstheme="minorHAnsi"/>
                <w:sz w:val="24"/>
                <w:szCs w:val="24"/>
              </w:rPr>
            </w:pPr>
          </w:p>
        </w:tc>
        <w:tc>
          <w:tcPr>
            <w:tcW w:w="5140" w:type="dxa"/>
            <w:tcBorders>
              <w:top w:val="single" w:sz="8" w:space="0" w:color="auto"/>
              <w:left w:val="single" w:sz="8" w:space="0" w:color="auto"/>
              <w:bottom w:val="single" w:sz="8" w:space="0" w:color="auto"/>
              <w:right w:val="single" w:sz="8" w:space="0" w:color="auto"/>
            </w:tcBorders>
          </w:tcPr>
          <w:p w14:paraId="3A1F7370" w14:textId="79E3B06D" w:rsidR="005D22C7" w:rsidRPr="0037072F" w:rsidRDefault="005D22C7" w:rsidP="00E373F0">
            <w:pPr>
              <w:rPr>
                <w:rFonts w:asciiTheme="minorHAnsi" w:hAnsiTheme="minorHAnsi" w:cstheme="minorHAnsi"/>
                <w:sz w:val="24"/>
                <w:szCs w:val="24"/>
              </w:rPr>
            </w:pPr>
            <w:r>
              <w:rPr>
                <w:rFonts w:asciiTheme="minorHAnsi" w:hAnsiTheme="minorHAnsi" w:cstheme="minorHAnsi"/>
                <w:sz w:val="24"/>
                <w:szCs w:val="24"/>
              </w:rPr>
              <w:t xml:space="preserve">April </w:t>
            </w:r>
            <w:r w:rsidR="00E301FC">
              <w:rPr>
                <w:rFonts w:asciiTheme="minorHAnsi" w:hAnsiTheme="minorHAnsi" w:cstheme="minorHAnsi"/>
                <w:sz w:val="24"/>
                <w:szCs w:val="24"/>
              </w:rPr>
              <w:t>1</w:t>
            </w:r>
            <w:r w:rsidR="00CF1EF6">
              <w:rPr>
                <w:rFonts w:asciiTheme="minorHAnsi" w:hAnsiTheme="minorHAnsi" w:cstheme="minorHAnsi"/>
                <w:sz w:val="24"/>
                <w:szCs w:val="24"/>
              </w:rPr>
              <w:t>4</w:t>
            </w:r>
            <w:r w:rsidRPr="0037072F">
              <w:rPr>
                <w:rFonts w:asciiTheme="minorHAnsi" w:hAnsiTheme="minorHAnsi" w:cstheme="minorHAnsi"/>
                <w:sz w:val="24"/>
                <w:szCs w:val="24"/>
              </w:rPr>
              <w:t xml:space="preserve">, 2023 by </w:t>
            </w:r>
            <w:r w:rsidR="00E600B3">
              <w:rPr>
                <w:rFonts w:asciiTheme="minorHAnsi" w:hAnsiTheme="minorHAnsi" w:cstheme="minorHAnsi"/>
                <w:sz w:val="24"/>
                <w:szCs w:val="24"/>
              </w:rPr>
              <w:t>10</w:t>
            </w:r>
            <w:r w:rsidRPr="0037072F">
              <w:rPr>
                <w:rFonts w:asciiTheme="minorHAnsi" w:hAnsiTheme="minorHAnsi" w:cstheme="minorHAnsi"/>
                <w:sz w:val="24"/>
                <w:szCs w:val="24"/>
              </w:rPr>
              <w:t xml:space="preserve">:00 </w:t>
            </w:r>
            <w:r w:rsidR="00E600B3">
              <w:rPr>
                <w:rFonts w:asciiTheme="minorHAnsi" w:hAnsiTheme="minorHAnsi" w:cstheme="minorHAnsi"/>
                <w:sz w:val="24"/>
                <w:szCs w:val="24"/>
              </w:rPr>
              <w:t>a</w:t>
            </w:r>
            <w:r w:rsidRPr="0037072F">
              <w:rPr>
                <w:rFonts w:asciiTheme="minorHAnsi" w:hAnsiTheme="minorHAnsi" w:cstheme="minorHAnsi"/>
                <w:sz w:val="24"/>
                <w:szCs w:val="24"/>
              </w:rPr>
              <w:t>.m. PST</w:t>
            </w:r>
          </w:p>
          <w:p w14:paraId="639C6E52" w14:textId="77777777" w:rsidR="005D22C7" w:rsidRPr="0037072F" w:rsidRDefault="005D22C7" w:rsidP="00E373F0">
            <w:pPr>
              <w:rPr>
                <w:rFonts w:asciiTheme="minorHAnsi" w:hAnsiTheme="minorHAnsi" w:cstheme="minorHAnsi"/>
                <w:sz w:val="24"/>
                <w:szCs w:val="24"/>
              </w:rPr>
            </w:pPr>
          </w:p>
        </w:tc>
      </w:tr>
      <w:tr w:rsidR="005D22C7" w14:paraId="2611B59C" w14:textId="77777777" w:rsidTr="00E373F0">
        <w:trPr>
          <w:trHeight w:val="690"/>
        </w:trPr>
        <w:tc>
          <w:tcPr>
            <w:tcW w:w="4400" w:type="dxa"/>
            <w:tcBorders>
              <w:top w:val="single" w:sz="8" w:space="0" w:color="auto"/>
              <w:left w:val="single" w:sz="8" w:space="0" w:color="auto"/>
              <w:bottom w:val="single" w:sz="8" w:space="0" w:color="auto"/>
              <w:right w:val="single" w:sz="8" w:space="0" w:color="auto"/>
            </w:tcBorders>
          </w:tcPr>
          <w:p w14:paraId="75DF8BDF" w14:textId="7065BC35" w:rsidR="005D22C7" w:rsidRPr="0037072F"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 xml:space="preserve">Addendum </w:t>
            </w:r>
            <w:r w:rsidR="00D04ADA">
              <w:rPr>
                <w:rFonts w:asciiTheme="minorHAnsi" w:hAnsiTheme="minorHAnsi" w:cstheme="minorHAnsi"/>
                <w:sz w:val="24"/>
                <w:szCs w:val="24"/>
              </w:rPr>
              <w:t>R</w:t>
            </w:r>
            <w:r w:rsidR="00D04ADA" w:rsidRPr="0037072F">
              <w:rPr>
                <w:rFonts w:asciiTheme="minorHAnsi" w:hAnsiTheme="minorHAnsi" w:cstheme="minorHAnsi"/>
                <w:sz w:val="24"/>
                <w:szCs w:val="24"/>
              </w:rPr>
              <w:t>eleased</w:t>
            </w:r>
          </w:p>
        </w:tc>
        <w:tc>
          <w:tcPr>
            <w:tcW w:w="5140" w:type="dxa"/>
            <w:tcBorders>
              <w:top w:val="single" w:sz="8" w:space="0" w:color="auto"/>
              <w:left w:val="single" w:sz="8" w:space="0" w:color="auto"/>
              <w:bottom w:val="single" w:sz="8" w:space="0" w:color="auto"/>
              <w:right w:val="single" w:sz="8" w:space="0" w:color="auto"/>
            </w:tcBorders>
          </w:tcPr>
          <w:p w14:paraId="1C05D038" w14:textId="6A3271B8" w:rsidR="005D22C7" w:rsidRPr="0037072F" w:rsidRDefault="005D22C7" w:rsidP="00E373F0">
            <w:pPr>
              <w:rPr>
                <w:rFonts w:asciiTheme="minorHAnsi" w:hAnsiTheme="minorHAnsi" w:cstheme="minorHAnsi"/>
                <w:sz w:val="24"/>
                <w:szCs w:val="24"/>
              </w:rPr>
            </w:pPr>
            <w:r>
              <w:rPr>
                <w:rFonts w:asciiTheme="minorHAnsi" w:hAnsiTheme="minorHAnsi" w:cstheme="minorHAnsi"/>
                <w:sz w:val="24"/>
                <w:szCs w:val="24"/>
              </w:rPr>
              <w:t>April 1</w:t>
            </w:r>
            <w:r w:rsidR="00CF1EF6">
              <w:rPr>
                <w:rFonts w:asciiTheme="minorHAnsi" w:hAnsiTheme="minorHAnsi" w:cstheme="minorHAnsi"/>
                <w:sz w:val="24"/>
                <w:szCs w:val="24"/>
              </w:rPr>
              <w:t>5</w:t>
            </w:r>
            <w:r w:rsidRPr="0037072F">
              <w:rPr>
                <w:rFonts w:asciiTheme="minorHAnsi" w:hAnsiTheme="minorHAnsi" w:cstheme="minorHAnsi"/>
                <w:sz w:val="24"/>
                <w:szCs w:val="24"/>
              </w:rPr>
              <w:t>, 2023</w:t>
            </w:r>
          </w:p>
        </w:tc>
      </w:tr>
      <w:tr w:rsidR="005D22C7" w14:paraId="68913802" w14:textId="77777777" w:rsidTr="00E373F0">
        <w:trPr>
          <w:trHeight w:val="690"/>
        </w:trPr>
        <w:tc>
          <w:tcPr>
            <w:tcW w:w="4400" w:type="dxa"/>
            <w:tcBorders>
              <w:top w:val="single" w:sz="8" w:space="0" w:color="auto"/>
              <w:left w:val="single" w:sz="8" w:space="0" w:color="auto"/>
              <w:bottom w:val="single" w:sz="8" w:space="0" w:color="auto"/>
              <w:right w:val="single" w:sz="8" w:space="0" w:color="auto"/>
            </w:tcBorders>
          </w:tcPr>
          <w:p w14:paraId="1070DD2B" w14:textId="77777777" w:rsidR="005D22C7" w:rsidRPr="0037072F" w:rsidRDefault="005D22C7" w:rsidP="00E373F0">
            <w:pPr>
              <w:rPr>
                <w:rFonts w:asciiTheme="minorHAnsi" w:hAnsiTheme="minorHAnsi" w:cstheme="minorHAnsi"/>
                <w:sz w:val="24"/>
                <w:szCs w:val="24"/>
              </w:rPr>
            </w:pPr>
            <w:r>
              <w:rPr>
                <w:rFonts w:asciiTheme="minorHAnsi" w:hAnsiTheme="minorHAnsi" w:cstheme="minorHAnsi"/>
                <w:sz w:val="24"/>
                <w:szCs w:val="24"/>
              </w:rPr>
              <w:t>Proposals</w:t>
            </w:r>
            <w:r w:rsidRPr="0037072F">
              <w:rPr>
                <w:rFonts w:asciiTheme="minorHAnsi" w:hAnsiTheme="minorHAnsi" w:cstheme="minorHAnsi"/>
                <w:sz w:val="24"/>
                <w:szCs w:val="24"/>
              </w:rPr>
              <w:t xml:space="preserve"> Due</w:t>
            </w:r>
          </w:p>
        </w:tc>
        <w:tc>
          <w:tcPr>
            <w:tcW w:w="5140" w:type="dxa"/>
            <w:tcBorders>
              <w:top w:val="single" w:sz="8" w:space="0" w:color="auto"/>
              <w:left w:val="single" w:sz="8" w:space="0" w:color="auto"/>
              <w:bottom w:val="single" w:sz="8" w:space="0" w:color="auto"/>
              <w:right w:val="single" w:sz="8" w:space="0" w:color="auto"/>
            </w:tcBorders>
          </w:tcPr>
          <w:p w14:paraId="54E176A3" w14:textId="77777777" w:rsidR="005D22C7" w:rsidRPr="0037072F"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 xml:space="preserve">May </w:t>
            </w:r>
            <w:r>
              <w:rPr>
                <w:rFonts w:asciiTheme="minorHAnsi" w:hAnsiTheme="minorHAnsi" w:cstheme="minorHAnsi"/>
                <w:sz w:val="24"/>
                <w:szCs w:val="24"/>
              </w:rPr>
              <w:t>1,</w:t>
            </w:r>
            <w:r w:rsidRPr="0037072F">
              <w:rPr>
                <w:rFonts w:asciiTheme="minorHAnsi" w:hAnsiTheme="minorHAnsi" w:cstheme="minorHAnsi"/>
                <w:sz w:val="24"/>
                <w:szCs w:val="24"/>
              </w:rPr>
              <w:t xml:space="preserve"> 2023, 4:00 p.m. PST</w:t>
            </w:r>
          </w:p>
        </w:tc>
      </w:tr>
      <w:tr w:rsidR="005D22C7" w14:paraId="3AEB282D" w14:textId="77777777" w:rsidTr="00E373F0">
        <w:trPr>
          <w:trHeight w:val="705"/>
        </w:trPr>
        <w:tc>
          <w:tcPr>
            <w:tcW w:w="4400" w:type="dxa"/>
            <w:tcBorders>
              <w:top w:val="single" w:sz="8" w:space="0" w:color="auto"/>
              <w:left w:val="single" w:sz="8" w:space="0" w:color="auto"/>
              <w:bottom w:val="single" w:sz="8" w:space="0" w:color="auto"/>
              <w:right w:val="single" w:sz="8" w:space="0" w:color="auto"/>
            </w:tcBorders>
          </w:tcPr>
          <w:p w14:paraId="59A1B36F" w14:textId="77777777" w:rsidR="005D22C7"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Award Announcement</w:t>
            </w:r>
            <w:r w:rsidR="00001E8B">
              <w:rPr>
                <w:rFonts w:asciiTheme="minorHAnsi" w:hAnsiTheme="minorHAnsi" w:cstheme="minorHAnsi"/>
                <w:sz w:val="24"/>
                <w:szCs w:val="24"/>
              </w:rPr>
              <w:t>/</w:t>
            </w:r>
          </w:p>
          <w:p w14:paraId="261E9B0A" w14:textId="7E5F30D6" w:rsidR="00001E8B" w:rsidRPr="0037072F" w:rsidRDefault="00365EF7" w:rsidP="00E373F0">
            <w:pPr>
              <w:rPr>
                <w:rFonts w:asciiTheme="minorHAnsi" w:hAnsiTheme="minorHAnsi" w:cstheme="minorHAnsi"/>
                <w:sz w:val="24"/>
                <w:szCs w:val="24"/>
              </w:rPr>
            </w:pPr>
            <w:r w:rsidRPr="0037072F">
              <w:rPr>
                <w:rFonts w:asciiTheme="minorHAnsi" w:hAnsiTheme="minorHAnsi" w:cstheme="minorHAnsi"/>
                <w:sz w:val="24"/>
                <w:szCs w:val="24"/>
              </w:rPr>
              <w:t>On Boarding and Training</w:t>
            </w:r>
          </w:p>
        </w:tc>
        <w:tc>
          <w:tcPr>
            <w:tcW w:w="5140" w:type="dxa"/>
            <w:tcBorders>
              <w:top w:val="single" w:sz="8" w:space="0" w:color="auto"/>
              <w:left w:val="single" w:sz="8" w:space="0" w:color="auto"/>
              <w:bottom w:val="single" w:sz="8" w:space="0" w:color="auto"/>
              <w:right w:val="single" w:sz="8" w:space="0" w:color="auto"/>
            </w:tcBorders>
          </w:tcPr>
          <w:p w14:paraId="7F2EA133" w14:textId="77777777" w:rsidR="005D22C7" w:rsidRPr="0037072F"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May - June, 2023</w:t>
            </w:r>
          </w:p>
        </w:tc>
      </w:tr>
      <w:tr w:rsidR="005D22C7" w14:paraId="4A295795" w14:textId="77777777" w:rsidTr="00E373F0">
        <w:trPr>
          <w:trHeight w:val="720"/>
        </w:trPr>
        <w:tc>
          <w:tcPr>
            <w:tcW w:w="4400" w:type="dxa"/>
            <w:tcBorders>
              <w:top w:val="single" w:sz="8" w:space="0" w:color="auto"/>
              <w:left w:val="single" w:sz="8" w:space="0" w:color="auto"/>
              <w:bottom w:val="single" w:sz="8" w:space="0" w:color="auto"/>
              <w:right w:val="single" w:sz="8" w:space="0" w:color="auto"/>
            </w:tcBorders>
          </w:tcPr>
          <w:p w14:paraId="6A71098E" w14:textId="1E62ED66" w:rsidR="005D22C7" w:rsidRPr="0037072F" w:rsidRDefault="00365EF7" w:rsidP="00E373F0">
            <w:pPr>
              <w:rPr>
                <w:rFonts w:asciiTheme="minorHAnsi" w:hAnsiTheme="minorHAnsi" w:cstheme="minorHAnsi"/>
                <w:sz w:val="24"/>
                <w:szCs w:val="24"/>
              </w:rPr>
            </w:pPr>
            <w:r>
              <w:rPr>
                <w:rFonts w:asciiTheme="minorHAnsi" w:hAnsiTheme="minorHAnsi" w:cstheme="minorHAnsi"/>
                <w:sz w:val="24"/>
                <w:szCs w:val="24"/>
              </w:rPr>
              <w:t>Contract and Project Start Date</w:t>
            </w:r>
          </w:p>
        </w:tc>
        <w:tc>
          <w:tcPr>
            <w:tcW w:w="5140" w:type="dxa"/>
            <w:tcBorders>
              <w:top w:val="single" w:sz="8" w:space="0" w:color="auto"/>
              <w:left w:val="single" w:sz="8" w:space="0" w:color="auto"/>
              <w:bottom w:val="single" w:sz="8" w:space="0" w:color="auto"/>
              <w:right w:val="single" w:sz="8" w:space="0" w:color="auto"/>
            </w:tcBorders>
          </w:tcPr>
          <w:p w14:paraId="0D888A2B" w14:textId="77777777" w:rsidR="005D22C7" w:rsidRPr="0037072F" w:rsidRDefault="005D22C7" w:rsidP="00E373F0">
            <w:pPr>
              <w:rPr>
                <w:rFonts w:asciiTheme="minorHAnsi" w:hAnsiTheme="minorHAnsi" w:cstheme="minorHAnsi"/>
                <w:sz w:val="24"/>
                <w:szCs w:val="24"/>
              </w:rPr>
            </w:pPr>
            <w:r w:rsidRPr="0037072F">
              <w:rPr>
                <w:rFonts w:asciiTheme="minorHAnsi" w:hAnsiTheme="minorHAnsi" w:cstheme="minorHAnsi"/>
                <w:sz w:val="24"/>
                <w:szCs w:val="24"/>
              </w:rPr>
              <w:t>July 1, 2023</w:t>
            </w:r>
          </w:p>
        </w:tc>
      </w:tr>
    </w:tbl>
    <w:p w14:paraId="2F11BF4E" w14:textId="77777777" w:rsidR="005D22C7" w:rsidRDefault="005D22C7" w:rsidP="005D22C7">
      <w:pPr>
        <w:rPr>
          <w:b/>
          <w:bCs/>
          <w:sz w:val="24"/>
          <w:szCs w:val="24"/>
          <w:u w:val="single"/>
        </w:rPr>
      </w:pPr>
    </w:p>
    <w:p w14:paraId="56E4D473" w14:textId="77777777" w:rsidR="005D22C7" w:rsidRPr="0037072F" w:rsidRDefault="005D22C7" w:rsidP="005D22C7">
      <w:pPr>
        <w:pStyle w:val="BodyTextIndent3"/>
        <w:spacing w:after="0"/>
        <w:ind w:left="0"/>
        <w:jc w:val="both"/>
        <w:rPr>
          <w:rFonts w:asciiTheme="minorHAnsi" w:hAnsiTheme="minorHAnsi" w:cstheme="minorHAnsi"/>
          <w:b/>
          <w:bCs/>
          <w:color w:val="404040"/>
          <w:sz w:val="24"/>
          <w:szCs w:val="24"/>
          <w:u w:val="single"/>
        </w:rPr>
      </w:pPr>
      <w:r w:rsidRPr="0037072F">
        <w:rPr>
          <w:rFonts w:asciiTheme="minorHAnsi" w:hAnsiTheme="minorHAnsi" w:cstheme="minorHAnsi"/>
          <w:b/>
          <w:bCs/>
          <w:color w:val="404040"/>
          <w:sz w:val="24"/>
          <w:szCs w:val="24"/>
          <w:u w:val="single"/>
        </w:rPr>
        <w:t>INFORMATION SESSIONS</w:t>
      </w:r>
    </w:p>
    <w:p w14:paraId="23B713B3" w14:textId="77777777" w:rsidR="005D22C7" w:rsidRPr="0037072F" w:rsidRDefault="005D22C7" w:rsidP="005D22C7">
      <w:pPr>
        <w:rPr>
          <w:rFonts w:asciiTheme="minorHAnsi" w:hAnsiTheme="minorHAnsi" w:cstheme="minorHAnsi"/>
          <w:sz w:val="24"/>
          <w:szCs w:val="24"/>
        </w:rPr>
      </w:pPr>
    </w:p>
    <w:p w14:paraId="417B7E4A" w14:textId="09F21E5D" w:rsidR="005D22C7" w:rsidRPr="0037072F" w:rsidRDefault="005D22C7" w:rsidP="00EF52DE">
      <w:pPr>
        <w:jc w:val="both"/>
        <w:rPr>
          <w:rFonts w:asciiTheme="minorHAnsi" w:hAnsiTheme="minorHAnsi" w:cstheme="minorHAnsi"/>
          <w:sz w:val="24"/>
          <w:szCs w:val="24"/>
        </w:rPr>
      </w:pPr>
      <w:r w:rsidRPr="0037072F">
        <w:rPr>
          <w:rFonts w:asciiTheme="minorHAnsi" w:hAnsiTheme="minorHAnsi" w:cstheme="minorHAnsi"/>
          <w:sz w:val="24"/>
          <w:szCs w:val="24"/>
        </w:rPr>
        <w:t xml:space="preserve">Two virtual information sessions will be offered and attendance at one of the sessions is highly recommended.  The sessions  provide an opportunity to </w:t>
      </w:r>
      <w:r>
        <w:rPr>
          <w:rFonts w:asciiTheme="minorHAnsi" w:hAnsiTheme="minorHAnsi" w:cstheme="minorHAnsi"/>
          <w:sz w:val="24"/>
          <w:szCs w:val="24"/>
        </w:rPr>
        <w:t xml:space="preserve">receive an overview of the </w:t>
      </w:r>
      <w:r w:rsidR="00955AA2">
        <w:rPr>
          <w:rFonts w:asciiTheme="minorHAnsi" w:hAnsiTheme="minorHAnsi" w:cstheme="minorHAnsi"/>
          <w:sz w:val="24"/>
          <w:szCs w:val="24"/>
        </w:rPr>
        <w:t>Promising Futures Project</w:t>
      </w:r>
      <w:r>
        <w:rPr>
          <w:rFonts w:asciiTheme="minorHAnsi" w:hAnsiTheme="minorHAnsi" w:cstheme="minorHAnsi"/>
          <w:sz w:val="24"/>
          <w:szCs w:val="24"/>
        </w:rPr>
        <w:t xml:space="preserve"> and </w:t>
      </w:r>
      <w:r w:rsidRPr="0037072F">
        <w:rPr>
          <w:rFonts w:asciiTheme="minorHAnsi" w:hAnsiTheme="minorHAnsi" w:cstheme="minorHAnsi"/>
          <w:sz w:val="24"/>
          <w:szCs w:val="24"/>
        </w:rPr>
        <w:t>ask specific questions</w:t>
      </w:r>
      <w:r w:rsidR="00B02606">
        <w:rPr>
          <w:rFonts w:asciiTheme="minorHAnsi" w:hAnsiTheme="minorHAnsi" w:cstheme="minorHAnsi"/>
          <w:sz w:val="24"/>
          <w:szCs w:val="24"/>
        </w:rPr>
        <w:t>.</w:t>
      </w:r>
      <w:r w:rsidRPr="0037072F">
        <w:rPr>
          <w:rFonts w:asciiTheme="minorHAnsi" w:hAnsiTheme="minorHAnsi" w:cstheme="minorHAnsi"/>
          <w:sz w:val="24"/>
          <w:szCs w:val="24"/>
        </w:rPr>
        <w:t xml:space="preserve">  </w:t>
      </w:r>
    </w:p>
    <w:p w14:paraId="39A8A291" w14:textId="77777777" w:rsidR="005D22C7" w:rsidRPr="0037072F" w:rsidRDefault="005D22C7" w:rsidP="005D22C7">
      <w:pPr>
        <w:rPr>
          <w:rFonts w:asciiTheme="minorHAnsi" w:hAnsiTheme="minorHAnsi" w:cstheme="minorHAnsi"/>
          <w:sz w:val="24"/>
          <w:szCs w:val="24"/>
        </w:rPr>
      </w:pPr>
    </w:p>
    <w:p w14:paraId="15716BAC" w14:textId="77777777" w:rsidR="005D22C7" w:rsidRPr="0037072F" w:rsidRDefault="005D22C7" w:rsidP="00EF52DE">
      <w:pPr>
        <w:jc w:val="both"/>
        <w:rPr>
          <w:rFonts w:asciiTheme="minorHAnsi" w:hAnsiTheme="minorHAnsi" w:cstheme="minorHAnsi"/>
          <w:sz w:val="24"/>
          <w:szCs w:val="24"/>
        </w:rPr>
      </w:pPr>
      <w:r w:rsidRPr="0037072F">
        <w:rPr>
          <w:rFonts w:asciiTheme="minorHAnsi" w:hAnsiTheme="minorHAnsi" w:cstheme="minorHAnsi"/>
          <w:sz w:val="24"/>
          <w:szCs w:val="24"/>
        </w:rPr>
        <w:t>An Addendum will be posted on the ACWDB website that includes written responses to the questions and a list of attendees.</w:t>
      </w:r>
    </w:p>
    <w:p w14:paraId="6FD8E8C4" w14:textId="77777777" w:rsidR="00E301FC" w:rsidRDefault="00E301FC" w:rsidP="005D22C7">
      <w:pPr>
        <w:widowControl w:val="0"/>
        <w:spacing w:after="120"/>
        <w:rPr>
          <w:rFonts w:asciiTheme="minorHAnsi" w:eastAsiaTheme="minorEastAsia" w:hAnsiTheme="minorHAnsi" w:cstheme="minorHAnsi"/>
          <w:b/>
          <w:bCs/>
          <w:color w:val="000000" w:themeColor="text1"/>
          <w:sz w:val="24"/>
          <w:szCs w:val="24"/>
        </w:rPr>
      </w:pPr>
    </w:p>
    <w:p w14:paraId="29339C7A" w14:textId="0F03C708" w:rsidR="005D22C7" w:rsidRPr="0037072F" w:rsidRDefault="005D22C7" w:rsidP="005D22C7">
      <w:pPr>
        <w:widowControl w:val="0"/>
        <w:spacing w:after="120"/>
        <w:rPr>
          <w:rFonts w:asciiTheme="minorHAnsi" w:eastAsiaTheme="minorEastAsia" w:hAnsiTheme="minorHAnsi" w:cstheme="minorHAnsi"/>
          <w:b/>
          <w:bCs/>
          <w:color w:val="000000" w:themeColor="text1"/>
          <w:sz w:val="24"/>
          <w:szCs w:val="24"/>
        </w:rPr>
      </w:pPr>
      <w:r w:rsidRPr="0037072F">
        <w:rPr>
          <w:rFonts w:asciiTheme="minorHAnsi" w:eastAsiaTheme="minorEastAsia" w:hAnsiTheme="minorHAnsi" w:cstheme="minorHAnsi"/>
          <w:b/>
          <w:bCs/>
          <w:color w:val="000000" w:themeColor="text1"/>
          <w:sz w:val="24"/>
          <w:szCs w:val="24"/>
        </w:rPr>
        <w:t xml:space="preserve">Morning Session:  </w:t>
      </w:r>
    </w:p>
    <w:p w14:paraId="3C06AC71" w14:textId="088FE955" w:rsidR="005D22C7" w:rsidRPr="0037072F" w:rsidRDefault="005D22C7" w:rsidP="005D22C7">
      <w:pPr>
        <w:widowControl w:val="0"/>
        <w:spacing w:after="120"/>
        <w:rPr>
          <w:rFonts w:asciiTheme="minorHAnsi" w:eastAsiaTheme="minorEastAsia" w:hAnsiTheme="minorHAnsi" w:cstheme="minorHAnsi"/>
          <w:color w:val="000000" w:themeColor="text1"/>
          <w:sz w:val="24"/>
          <w:szCs w:val="24"/>
        </w:rPr>
      </w:pPr>
      <w:r w:rsidRPr="0037072F">
        <w:rPr>
          <w:rFonts w:asciiTheme="minorHAnsi" w:eastAsiaTheme="minorEastAsia" w:hAnsiTheme="minorHAnsi" w:cstheme="minorHAnsi"/>
          <w:color w:val="000000" w:themeColor="text1"/>
          <w:sz w:val="24"/>
          <w:szCs w:val="24"/>
        </w:rPr>
        <w:t xml:space="preserve">When: </w:t>
      </w:r>
      <w:r>
        <w:rPr>
          <w:rFonts w:asciiTheme="minorHAnsi" w:eastAsiaTheme="minorEastAsia" w:hAnsiTheme="minorHAnsi" w:cstheme="minorHAnsi"/>
          <w:color w:val="000000" w:themeColor="text1"/>
          <w:sz w:val="24"/>
          <w:szCs w:val="24"/>
        </w:rPr>
        <w:t xml:space="preserve">April </w:t>
      </w:r>
      <w:r w:rsidR="008F0DB0">
        <w:rPr>
          <w:rFonts w:asciiTheme="minorHAnsi" w:eastAsiaTheme="minorEastAsia" w:hAnsiTheme="minorHAnsi" w:cstheme="minorHAnsi"/>
          <w:color w:val="000000" w:themeColor="text1"/>
          <w:sz w:val="24"/>
          <w:szCs w:val="24"/>
        </w:rPr>
        <w:t>1</w:t>
      </w:r>
      <w:r w:rsidR="00CF1EF6">
        <w:rPr>
          <w:rFonts w:asciiTheme="minorHAnsi" w:eastAsiaTheme="minorEastAsia" w:hAnsiTheme="minorHAnsi" w:cstheme="minorHAnsi"/>
          <w:color w:val="000000" w:themeColor="text1"/>
          <w:sz w:val="24"/>
          <w:szCs w:val="24"/>
        </w:rPr>
        <w:t>2</w:t>
      </w:r>
      <w:r w:rsidRPr="0037072F">
        <w:rPr>
          <w:rFonts w:asciiTheme="minorHAnsi" w:eastAsiaTheme="minorEastAsia" w:hAnsiTheme="minorHAnsi" w:cstheme="minorHAnsi"/>
          <w:color w:val="000000" w:themeColor="text1"/>
          <w:sz w:val="24"/>
          <w:szCs w:val="24"/>
        </w:rPr>
        <w:t xml:space="preserve">, 2023, 10:00 AM PST – </w:t>
      </w:r>
    </w:p>
    <w:bookmarkStart w:id="4" w:name="_Hlk115366680"/>
    <w:p w14:paraId="10397C7C" w14:textId="77777777" w:rsidR="009106BD" w:rsidRPr="00B715D7" w:rsidRDefault="009106BD" w:rsidP="009106BD">
      <w:pPr>
        <w:rPr>
          <w:rFonts w:asciiTheme="minorHAnsi" w:hAnsiTheme="minorHAnsi" w:cstheme="minorHAnsi"/>
          <w:sz w:val="32"/>
          <w:szCs w:val="32"/>
        </w:rPr>
      </w:pPr>
      <w:r w:rsidRPr="00B715D7">
        <w:rPr>
          <w:rFonts w:asciiTheme="minorHAnsi" w:hAnsiTheme="minorHAnsi" w:cstheme="minorHAnsi"/>
          <w:sz w:val="24"/>
          <w:szCs w:val="24"/>
        </w:rPr>
        <w:fldChar w:fldCharType="begin"/>
      </w:r>
      <w:r w:rsidRPr="00B715D7">
        <w:rPr>
          <w:rFonts w:asciiTheme="minorHAnsi" w:hAnsiTheme="minorHAnsi" w:cstheme="minorHAnsi"/>
          <w:sz w:val="24"/>
          <w:szCs w:val="24"/>
        </w:rPr>
        <w:instrText xml:space="preserve"> HYPERLINK "https://us06web.zoom.us/j/81553003988" </w:instrText>
      </w:r>
      <w:r w:rsidRPr="00B715D7">
        <w:rPr>
          <w:rFonts w:asciiTheme="minorHAnsi" w:hAnsiTheme="minorHAnsi" w:cstheme="minorHAnsi"/>
          <w:sz w:val="24"/>
          <w:szCs w:val="24"/>
        </w:rPr>
        <w:fldChar w:fldCharType="separate"/>
      </w:r>
      <w:r w:rsidRPr="00B715D7">
        <w:rPr>
          <w:rStyle w:val="Hyperlink"/>
          <w:rFonts w:asciiTheme="minorHAnsi" w:hAnsiTheme="minorHAnsi" w:cstheme="minorHAnsi"/>
          <w:sz w:val="24"/>
          <w:szCs w:val="24"/>
        </w:rPr>
        <w:t>https://us06web.zoom.us/j/81553003988</w:t>
      </w:r>
      <w:r w:rsidRPr="00B715D7">
        <w:rPr>
          <w:rFonts w:asciiTheme="minorHAnsi" w:hAnsiTheme="minorHAnsi" w:cstheme="minorHAnsi"/>
          <w:sz w:val="24"/>
          <w:szCs w:val="24"/>
        </w:rPr>
        <w:fldChar w:fldCharType="end"/>
      </w:r>
    </w:p>
    <w:bookmarkEnd w:id="4"/>
    <w:p w14:paraId="5F054F28" w14:textId="6F66AD8C" w:rsidR="005D22C7" w:rsidRDefault="005D22C7" w:rsidP="005D22C7">
      <w:pPr>
        <w:rPr>
          <w:rFonts w:asciiTheme="minorHAnsi" w:hAnsiTheme="minorHAnsi" w:cstheme="minorHAnsi"/>
          <w:sz w:val="24"/>
          <w:szCs w:val="24"/>
        </w:rPr>
      </w:pPr>
    </w:p>
    <w:p w14:paraId="511CC7EC" w14:textId="77777777" w:rsidR="00E301FC" w:rsidRPr="0037072F" w:rsidRDefault="00E301FC" w:rsidP="005D22C7">
      <w:pPr>
        <w:rPr>
          <w:rFonts w:asciiTheme="minorHAnsi" w:hAnsiTheme="minorHAnsi" w:cstheme="minorHAnsi"/>
          <w:sz w:val="24"/>
          <w:szCs w:val="24"/>
        </w:rPr>
      </w:pPr>
    </w:p>
    <w:p w14:paraId="69BA891F" w14:textId="77777777" w:rsidR="005D22C7" w:rsidRPr="0037072F" w:rsidRDefault="005D22C7" w:rsidP="005D22C7">
      <w:pPr>
        <w:spacing w:line="360" w:lineRule="auto"/>
        <w:rPr>
          <w:rFonts w:asciiTheme="minorHAnsi" w:hAnsiTheme="minorHAnsi" w:cstheme="minorHAnsi"/>
          <w:b/>
          <w:bCs/>
          <w:sz w:val="24"/>
          <w:szCs w:val="24"/>
        </w:rPr>
      </w:pPr>
      <w:r w:rsidRPr="0037072F">
        <w:rPr>
          <w:rFonts w:asciiTheme="minorHAnsi" w:hAnsiTheme="minorHAnsi" w:cstheme="minorHAnsi"/>
          <w:b/>
          <w:bCs/>
          <w:sz w:val="24"/>
          <w:szCs w:val="24"/>
        </w:rPr>
        <w:t>Afternoon Session:</w:t>
      </w:r>
    </w:p>
    <w:p w14:paraId="342B5110" w14:textId="0C14720A" w:rsidR="005D22C7" w:rsidRPr="0037072F" w:rsidRDefault="005D22C7" w:rsidP="005D22C7">
      <w:pPr>
        <w:spacing w:line="360" w:lineRule="auto"/>
        <w:rPr>
          <w:rFonts w:asciiTheme="minorHAnsi" w:hAnsiTheme="minorHAnsi" w:cstheme="minorHAnsi"/>
          <w:sz w:val="24"/>
          <w:szCs w:val="24"/>
        </w:rPr>
      </w:pPr>
      <w:r w:rsidRPr="0037072F">
        <w:rPr>
          <w:rFonts w:asciiTheme="minorHAnsi" w:hAnsiTheme="minorHAnsi" w:cstheme="minorHAnsi"/>
          <w:sz w:val="24"/>
          <w:szCs w:val="24"/>
        </w:rPr>
        <w:t xml:space="preserve">When: </w:t>
      </w:r>
      <w:r>
        <w:rPr>
          <w:rFonts w:asciiTheme="minorHAnsi" w:hAnsiTheme="minorHAnsi" w:cstheme="minorHAnsi"/>
          <w:sz w:val="24"/>
          <w:szCs w:val="24"/>
        </w:rPr>
        <w:t xml:space="preserve">April </w:t>
      </w:r>
      <w:r w:rsidR="008F0DB0">
        <w:rPr>
          <w:rFonts w:asciiTheme="minorHAnsi" w:hAnsiTheme="minorHAnsi" w:cstheme="minorHAnsi"/>
          <w:sz w:val="24"/>
          <w:szCs w:val="24"/>
        </w:rPr>
        <w:t>1</w:t>
      </w:r>
      <w:r w:rsidR="00CF1EF6">
        <w:rPr>
          <w:rFonts w:asciiTheme="minorHAnsi" w:hAnsiTheme="minorHAnsi" w:cstheme="minorHAnsi"/>
          <w:sz w:val="24"/>
          <w:szCs w:val="24"/>
        </w:rPr>
        <w:t>2</w:t>
      </w:r>
      <w:r w:rsidRPr="0037072F">
        <w:rPr>
          <w:rFonts w:asciiTheme="minorHAnsi" w:hAnsiTheme="minorHAnsi" w:cstheme="minorHAnsi"/>
          <w:sz w:val="24"/>
          <w:szCs w:val="24"/>
        </w:rPr>
        <w:t xml:space="preserve">, 2:00 PM PST – </w:t>
      </w:r>
    </w:p>
    <w:p w14:paraId="3E262FE4" w14:textId="77777777" w:rsidR="009106BD" w:rsidRPr="00E12C37" w:rsidRDefault="00CC2F2C" w:rsidP="009106BD">
      <w:pPr>
        <w:rPr>
          <w:rFonts w:asciiTheme="minorHAnsi" w:hAnsiTheme="minorHAnsi" w:cstheme="minorHAnsi"/>
          <w:sz w:val="24"/>
          <w:szCs w:val="24"/>
        </w:rPr>
      </w:pPr>
      <w:hyperlink r:id="rId17" w:history="1">
        <w:r w:rsidR="009106BD" w:rsidRPr="00B715D7">
          <w:rPr>
            <w:rStyle w:val="Hyperlink"/>
            <w:rFonts w:asciiTheme="minorHAnsi" w:hAnsiTheme="minorHAnsi" w:cstheme="minorHAnsi"/>
            <w:sz w:val="24"/>
            <w:szCs w:val="24"/>
          </w:rPr>
          <w:t>https://us06web.zoom.us/j/83596211244</w:t>
        </w:r>
      </w:hyperlink>
      <w:r w:rsidR="009106BD" w:rsidRPr="00B715D7">
        <w:rPr>
          <w:rFonts w:asciiTheme="minorHAnsi" w:hAnsiTheme="minorHAnsi" w:cstheme="minorHAnsi"/>
          <w:sz w:val="24"/>
          <w:szCs w:val="24"/>
        </w:rPr>
        <w:t xml:space="preserve"> </w:t>
      </w:r>
    </w:p>
    <w:p w14:paraId="140FC660" w14:textId="46ED00CB" w:rsidR="005D22C7" w:rsidRDefault="005D22C7" w:rsidP="005D22C7">
      <w:pPr>
        <w:rPr>
          <w:rFonts w:asciiTheme="minorHAnsi" w:hAnsiTheme="minorHAnsi" w:cstheme="minorHAnsi"/>
          <w:sz w:val="24"/>
          <w:szCs w:val="24"/>
        </w:rPr>
      </w:pPr>
    </w:p>
    <w:p w14:paraId="0D4439D3" w14:textId="028C44D4" w:rsidR="00E301FC" w:rsidRDefault="00E301FC" w:rsidP="005D22C7">
      <w:pPr>
        <w:rPr>
          <w:rFonts w:asciiTheme="minorHAnsi" w:hAnsiTheme="minorHAnsi" w:cstheme="minorHAnsi"/>
          <w:sz w:val="24"/>
          <w:szCs w:val="24"/>
        </w:rPr>
      </w:pPr>
    </w:p>
    <w:p w14:paraId="5A391C02" w14:textId="77777777" w:rsidR="00CC28E6" w:rsidRPr="0037072F" w:rsidRDefault="00CC28E6" w:rsidP="005D22C7">
      <w:pPr>
        <w:rPr>
          <w:rFonts w:asciiTheme="minorHAnsi" w:hAnsiTheme="minorHAnsi" w:cstheme="minorHAnsi"/>
          <w:sz w:val="24"/>
          <w:szCs w:val="24"/>
        </w:rPr>
      </w:pPr>
    </w:p>
    <w:p w14:paraId="44E379DB" w14:textId="12B4AEF8" w:rsidR="004024CB" w:rsidRPr="0037072F" w:rsidRDefault="004024CB" w:rsidP="00A82CC5">
      <w:pPr>
        <w:rPr>
          <w:rFonts w:asciiTheme="minorHAnsi" w:hAnsiTheme="minorHAnsi" w:cstheme="minorHAnsi"/>
          <w:b/>
          <w:bCs/>
          <w:caps/>
          <w:sz w:val="24"/>
          <w:szCs w:val="24"/>
          <w:u w:val="single"/>
        </w:rPr>
      </w:pPr>
      <w:r w:rsidRPr="0037072F">
        <w:rPr>
          <w:rFonts w:asciiTheme="minorHAnsi" w:hAnsiTheme="minorHAnsi" w:cstheme="minorHAnsi"/>
          <w:b/>
          <w:bCs/>
          <w:caps/>
          <w:sz w:val="24"/>
          <w:szCs w:val="24"/>
          <w:u w:val="single"/>
        </w:rPr>
        <w:lastRenderedPageBreak/>
        <w:t>Selection Criteria</w:t>
      </w:r>
    </w:p>
    <w:p w14:paraId="3E2C0DAE" w14:textId="3B15A18E" w:rsidR="00310D1C" w:rsidRPr="0037072F" w:rsidRDefault="00310D1C" w:rsidP="004D2719">
      <w:pPr>
        <w:ind w:left="1080"/>
        <w:rPr>
          <w:rFonts w:asciiTheme="minorHAnsi" w:hAnsiTheme="minorHAnsi" w:cstheme="minorHAnsi"/>
          <w:b/>
          <w:bCs/>
          <w:sz w:val="24"/>
          <w:szCs w:val="24"/>
          <w:u w:val="single"/>
        </w:rPr>
      </w:pPr>
    </w:p>
    <w:p w14:paraId="339EA026" w14:textId="6EE7B7F2" w:rsidR="008C2F9F" w:rsidRPr="0037072F" w:rsidRDefault="00310D1C" w:rsidP="006C75E9">
      <w:pPr>
        <w:rPr>
          <w:rFonts w:ascii="Calibri" w:hAnsi="Calibri"/>
          <w:sz w:val="24"/>
          <w:szCs w:val="24"/>
        </w:rPr>
      </w:pPr>
      <w:r w:rsidRPr="0037072F">
        <w:rPr>
          <w:rFonts w:asciiTheme="minorHAnsi" w:hAnsiTheme="minorHAnsi" w:cstheme="minorHAnsi"/>
          <w:sz w:val="24"/>
          <w:szCs w:val="24"/>
        </w:rPr>
        <w:t xml:space="preserve">The following rubric will be used in evaluating the written responses to this SFP. </w:t>
      </w:r>
      <w:r w:rsidR="006C75E9" w:rsidRPr="0037072F">
        <w:rPr>
          <w:rFonts w:asciiTheme="minorHAnsi" w:hAnsiTheme="minorHAnsi" w:cstheme="minorHAnsi"/>
          <w:sz w:val="24"/>
          <w:szCs w:val="24"/>
        </w:rPr>
        <w:t xml:space="preserve"> </w:t>
      </w:r>
      <w:r w:rsidR="008C2F9F" w:rsidRPr="0037072F">
        <w:rPr>
          <w:rFonts w:ascii="Calibri" w:hAnsi="Calibri"/>
          <w:bCs/>
          <w:sz w:val="24"/>
          <w:szCs w:val="24"/>
        </w:rPr>
        <w:t xml:space="preserve">A proposal must score a minimum score of 75 points to be considered for funding.   </w:t>
      </w:r>
      <w:r w:rsidR="00C421B9" w:rsidRPr="0037072F">
        <w:rPr>
          <w:rFonts w:ascii="Calibri" w:hAnsi="Calibri"/>
          <w:bCs/>
          <w:sz w:val="24"/>
          <w:szCs w:val="24"/>
        </w:rPr>
        <w:t>The response with the highest score will be selected.</w:t>
      </w:r>
    </w:p>
    <w:p w14:paraId="0E40EF09" w14:textId="77777777" w:rsidR="004024CB" w:rsidRDefault="004024CB" w:rsidP="004D2719">
      <w:pPr>
        <w:ind w:left="1080"/>
      </w:pPr>
    </w:p>
    <w:tbl>
      <w:tblPr>
        <w:tblW w:w="83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750"/>
        <w:gridCol w:w="1260"/>
      </w:tblGrid>
      <w:tr w:rsidR="004D2719" w:rsidRPr="00C96A27" w14:paraId="766F2931" w14:textId="77777777" w:rsidTr="00EB3159">
        <w:trPr>
          <w:trHeight w:val="125"/>
        </w:trPr>
        <w:tc>
          <w:tcPr>
            <w:tcW w:w="360" w:type="dxa"/>
            <w:tcBorders>
              <w:right w:val="nil"/>
            </w:tcBorders>
            <w:shd w:val="clear" w:color="auto" w:fill="E6E6E6"/>
          </w:tcPr>
          <w:p w14:paraId="141A63D7" w14:textId="77777777" w:rsidR="004D2719" w:rsidRPr="00F1787F" w:rsidRDefault="004D2719" w:rsidP="00871C38">
            <w:pPr>
              <w:tabs>
                <w:tab w:val="left" w:leader="dot" w:pos="-1440"/>
                <w:tab w:val="left" w:pos="-720"/>
                <w:tab w:val="left" w:pos="0"/>
                <w:tab w:val="left" w:pos="720"/>
                <w:tab w:val="left" w:pos="1440"/>
                <w:tab w:val="right" w:leader="dot" w:pos="9360"/>
              </w:tabs>
              <w:rPr>
                <w:b/>
                <w:sz w:val="22"/>
                <w:szCs w:val="22"/>
              </w:rPr>
            </w:pPr>
          </w:p>
        </w:tc>
        <w:tc>
          <w:tcPr>
            <w:tcW w:w="6750" w:type="dxa"/>
            <w:tcBorders>
              <w:left w:val="nil"/>
            </w:tcBorders>
            <w:shd w:val="clear" w:color="auto" w:fill="E6E6E6"/>
          </w:tcPr>
          <w:p w14:paraId="5374EBF2" w14:textId="11EB1490" w:rsidR="004D2719" w:rsidRPr="00540F15" w:rsidRDefault="00C421B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sz w:val="22"/>
                <w:szCs w:val="22"/>
              </w:rPr>
            </w:pPr>
            <w:r>
              <w:rPr>
                <w:rFonts w:asciiTheme="minorHAnsi" w:hAnsiTheme="minorHAnsi" w:cstheme="minorHAnsi"/>
                <w:b/>
                <w:sz w:val="22"/>
                <w:szCs w:val="22"/>
              </w:rPr>
              <w:t xml:space="preserve">Selection </w:t>
            </w:r>
            <w:r w:rsidR="004D2719" w:rsidRPr="00540F15">
              <w:rPr>
                <w:rFonts w:asciiTheme="minorHAnsi" w:hAnsiTheme="minorHAnsi" w:cstheme="minorHAnsi"/>
                <w:b/>
                <w:sz w:val="22"/>
                <w:szCs w:val="22"/>
              </w:rPr>
              <w:t>Criteria</w:t>
            </w:r>
          </w:p>
        </w:tc>
        <w:tc>
          <w:tcPr>
            <w:tcW w:w="1260" w:type="dxa"/>
            <w:shd w:val="clear" w:color="auto" w:fill="E6E6E6"/>
            <w:vAlign w:val="bottom"/>
          </w:tcPr>
          <w:p w14:paraId="478C8FA3" w14:textId="66554009" w:rsidR="004D2719" w:rsidRPr="00540F15" w:rsidRDefault="00C421B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sz w:val="22"/>
                <w:szCs w:val="22"/>
              </w:rPr>
            </w:pPr>
            <w:r>
              <w:rPr>
                <w:rFonts w:asciiTheme="minorHAnsi" w:hAnsiTheme="minorHAnsi" w:cstheme="minorHAnsi"/>
                <w:b/>
                <w:sz w:val="22"/>
                <w:szCs w:val="22"/>
              </w:rPr>
              <w:t>Maximum Points</w:t>
            </w:r>
          </w:p>
        </w:tc>
      </w:tr>
      <w:tr w:rsidR="004D2719" w:rsidRPr="00C96A27" w14:paraId="22EBEFDE" w14:textId="77777777" w:rsidTr="00E301FC">
        <w:trPr>
          <w:trHeight w:val="144"/>
        </w:trPr>
        <w:tc>
          <w:tcPr>
            <w:tcW w:w="360" w:type="dxa"/>
            <w:shd w:val="clear" w:color="auto" w:fill="auto"/>
          </w:tcPr>
          <w:p w14:paraId="218C39DC" w14:textId="72C6FA0E" w:rsidR="004D2719" w:rsidRPr="00C96A27" w:rsidRDefault="004D2719" w:rsidP="00871C38">
            <w:pPr>
              <w:tabs>
                <w:tab w:val="left" w:leader="dot" w:pos="-1440"/>
                <w:tab w:val="left" w:pos="-720"/>
                <w:tab w:val="left" w:pos="0"/>
                <w:tab w:val="left" w:pos="720"/>
                <w:tab w:val="left" w:pos="1440"/>
                <w:tab w:val="right" w:leader="dot" w:pos="9360"/>
              </w:tabs>
              <w:jc w:val="center"/>
              <w:rPr>
                <w:rFonts w:ascii="Calibri" w:hAnsi="Calibri" w:cs="Calibri"/>
                <w:b/>
                <w:sz w:val="22"/>
                <w:szCs w:val="22"/>
              </w:rPr>
            </w:pPr>
          </w:p>
        </w:tc>
        <w:tc>
          <w:tcPr>
            <w:tcW w:w="6750" w:type="dxa"/>
            <w:shd w:val="clear" w:color="auto" w:fill="auto"/>
          </w:tcPr>
          <w:p w14:paraId="452775FF" w14:textId="63EF6A1E" w:rsidR="004D2719" w:rsidRPr="00540F15" w:rsidRDefault="004D2719" w:rsidP="00871C38">
            <w:pPr>
              <w:tabs>
                <w:tab w:val="left" w:leader="dot" w:pos="-1440"/>
                <w:tab w:val="left" w:pos="-720"/>
                <w:tab w:val="left" w:pos="0"/>
                <w:tab w:val="left" w:pos="720"/>
                <w:tab w:val="left" w:pos="1440"/>
                <w:tab w:val="right" w:leader="dot" w:pos="9360"/>
              </w:tabs>
              <w:rPr>
                <w:rFonts w:asciiTheme="minorHAnsi" w:hAnsiTheme="minorHAnsi" w:cstheme="minorHAnsi"/>
                <w:sz w:val="22"/>
                <w:szCs w:val="22"/>
              </w:rPr>
            </w:pPr>
          </w:p>
        </w:tc>
        <w:tc>
          <w:tcPr>
            <w:tcW w:w="1260" w:type="dxa"/>
            <w:shd w:val="clear" w:color="auto" w:fill="auto"/>
          </w:tcPr>
          <w:p w14:paraId="7AE0F38A" w14:textId="77777777" w:rsidR="004D2719" w:rsidRPr="00540F15" w:rsidRDefault="004D271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sz w:val="22"/>
                <w:szCs w:val="22"/>
              </w:rPr>
            </w:pPr>
          </w:p>
        </w:tc>
      </w:tr>
      <w:tr w:rsidR="004D2719" w:rsidRPr="00C96A27" w14:paraId="53FE31DB" w14:textId="77777777" w:rsidTr="00EB3159">
        <w:tc>
          <w:tcPr>
            <w:tcW w:w="360" w:type="dxa"/>
            <w:tcBorders>
              <w:bottom w:val="single" w:sz="4" w:space="0" w:color="auto"/>
            </w:tcBorders>
            <w:shd w:val="clear" w:color="auto" w:fill="auto"/>
          </w:tcPr>
          <w:p w14:paraId="505DDF81" w14:textId="7E3C4B44" w:rsidR="004D2719" w:rsidRPr="00C96A27" w:rsidRDefault="004D2719" w:rsidP="00871C38">
            <w:pPr>
              <w:tabs>
                <w:tab w:val="left" w:leader="dot" w:pos="-1440"/>
                <w:tab w:val="left" w:pos="-720"/>
                <w:tab w:val="left" w:pos="0"/>
                <w:tab w:val="left" w:pos="720"/>
                <w:tab w:val="left" w:pos="1440"/>
                <w:tab w:val="right" w:leader="dot" w:pos="9360"/>
              </w:tabs>
              <w:jc w:val="center"/>
              <w:rPr>
                <w:rFonts w:ascii="Calibri" w:hAnsi="Calibri" w:cs="Calibri"/>
                <w:b/>
                <w:sz w:val="22"/>
                <w:szCs w:val="22"/>
              </w:rPr>
            </w:pPr>
          </w:p>
        </w:tc>
        <w:tc>
          <w:tcPr>
            <w:tcW w:w="6750" w:type="dxa"/>
            <w:tcBorders>
              <w:bottom w:val="single" w:sz="4" w:space="0" w:color="auto"/>
            </w:tcBorders>
            <w:shd w:val="clear" w:color="auto" w:fill="auto"/>
          </w:tcPr>
          <w:p w14:paraId="3C54391F" w14:textId="77777777" w:rsidR="004D2719" w:rsidRPr="00540F15" w:rsidRDefault="004D2719" w:rsidP="00871C38">
            <w:pPr>
              <w:tabs>
                <w:tab w:val="left" w:leader="dot" w:pos="-1440"/>
                <w:tab w:val="left" w:pos="-720"/>
              </w:tabs>
              <w:rPr>
                <w:rFonts w:asciiTheme="minorHAnsi" w:hAnsiTheme="minorHAnsi" w:cstheme="minorHAnsi"/>
                <w:b/>
                <w:sz w:val="22"/>
                <w:szCs w:val="22"/>
              </w:rPr>
            </w:pPr>
            <w:r w:rsidRPr="00540F15">
              <w:rPr>
                <w:rFonts w:asciiTheme="minorHAnsi" w:hAnsiTheme="minorHAnsi" w:cstheme="minorHAnsi"/>
                <w:b/>
                <w:sz w:val="22"/>
                <w:szCs w:val="22"/>
                <w:u w:val="single"/>
              </w:rPr>
              <w:t>Debarment and Suspension</w:t>
            </w:r>
            <w:r w:rsidRPr="00540F15">
              <w:rPr>
                <w:rFonts w:asciiTheme="minorHAnsi" w:hAnsiTheme="minorHAnsi" w:cstheme="minorHAnsi"/>
                <w:b/>
                <w:sz w:val="22"/>
                <w:szCs w:val="22"/>
              </w:rPr>
              <w:t>:</w:t>
            </w:r>
          </w:p>
          <w:p w14:paraId="06202B43" w14:textId="77777777" w:rsidR="004D2719" w:rsidRPr="00540F15" w:rsidRDefault="004D2719" w:rsidP="00871C38">
            <w:pPr>
              <w:tabs>
                <w:tab w:val="left" w:leader="dot" w:pos="-1440"/>
                <w:tab w:val="left" w:pos="-720"/>
              </w:tabs>
              <w:rPr>
                <w:rFonts w:asciiTheme="minorHAnsi" w:hAnsiTheme="minorHAnsi" w:cstheme="minorHAnsi"/>
                <w:sz w:val="22"/>
                <w:szCs w:val="22"/>
              </w:rPr>
            </w:pPr>
            <w:r w:rsidRPr="00540F15">
              <w:rPr>
                <w:rFonts w:asciiTheme="minorHAnsi" w:hAnsiTheme="minorHAnsi" w:cstheme="minorHAnsi"/>
                <w:sz w:val="22"/>
                <w:szCs w:val="22"/>
              </w:rPr>
              <w:t xml:space="preserve">Bidders, its principal and named subcontractors are not identified on the list of Federally debarred, suspended or other excluded parties located at </w:t>
            </w:r>
            <w:hyperlink r:id="rId18" w:history="1">
              <w:r w:rsidRPr="00540F15">
                <w:rPr>
                  <w:rStyle w:val="Hyperlink"/>
                  <w:rFonts w:asciiTheme="minorHAnsi" w:hAnsiTheme="minorHAnsi" w:cstheme="minorHAnsi"/>
                  <w:sz w:val="22"/>
                  <w:szCs w:val="22"/>
                </w:rPr>
                <w:t>www.sam.gov</w:t>
              </w:r>
            </w:hyperlink>
            <w:r w:rsidRPr="00540F15">
              <w:rPr>
                <w:rFonts w:asciiTheme="minorHAnsi" w:hAnsiTheme="minorHAnsi" w:cstheme="minorHAnsi"/>
                <w:sz w:val="22"/>
                <w:szCs w:val="22"/>
              </w:rPr>
              <w:t>.</w:t>
            </w:r>
            <w:r w:rsidRPr="00540F15">
              <w:rPr>
                <w:rFonts w:asciiTheme="minorHAnsi" w:hAnsiTheme="minorHAnsi" w:cstheme="minorHAnsi"/>
              </w:rPr>
              <w:t xml:space="preserve"> </w:t>
            </w:r>
          </w:p>
          <w:p w14:paraId="1B286A61" w14:textId="77777777" w:rsidR="004D2719" w:rsidRPr="00540F15" w:rsidRDefault="004D2719" w:rsidP="00871C38">
            <w:pPr>
              <w:tabs>
                <w:tab w:val="left" w:leader="dot" w:pos="-1440"/>
                <w:tab w:val="left" w:pos="-720"/>
              </w:tabs>
              <w:rPr>
                <w:rFonts w:asciiTheme="minorHAnsi" w:hAnsiTheme="minorHAnsi" w:cstheme="minorHAnsi"/>
                <w:sz w:val="22"/>
                <w:szCs w:val="22"/>
              </w:rPr>
            </w:pPr>
          </w:p>
        </w:tc>
        <w:tc>
          <w:tcPr>
            <w:tcW w:w="1260" w:type="dxa"/>
            <w:tcBorders>
              <w:bottom w:val="single" w:sz="4" w:space="0" w:color="auto"/>
            </w:tcBorders>
            <w:shd w:val="clear" w:color="auto" w:fill="auto"/>
          </w:tcPr>
          <w:p w14:paraId="7885D830" w14:textId="77777777" w:rsidR="004D2719" w:rsidRPr="00EB3159" w:rsidRDefault="004D271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r w:rsidRPr="00EB3159">
              <w:rPr>
                <w:rFonts w:asciiTheme="minorHAnsi" w:hAnsiTheme="minorHAnsi" w:cstheme="minorHAnsi"/>
                <w:b/>
                <w:bCs/>
                <w:sz w:val="22"/>
                <w:szCs w:val="22"/>
              </w:rPr>
              <w:t>Pass/Fail</w:t>
            </w:r>
          </w:p>
          <w:p w14:paraId="41C3982F" w14:textId="77777777" w:rsidR="004D2719" w:rsidRPr="00540F15" w:rsidRDefault="004D271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sz w:val="22"/>
                <w:szCs w:val="22"/>
              </w:rPr>
            </w:pPr>
          </w:p>
          <w:p w14:paraId="07B20889" w14:textId="77777777" w:rsidR="004D2719" w:rsidRPr="00540F15" w:rsidRDefault="004D271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sz w:val="22"/>
                <w:szCs w:val="22"/>
              </w:rPr>
            </w:pPr>
          </w:p>
        </w:tc>
      </w:tr>
      <w:tr w:rsidR="004D2719" w:rsidRPr="00C96A27" w14:paraId="4444B7A5" w14:textId="77777777" w:rsidTr="00EB3159">
        <w:trPr>
          <w:trHeight w:val="746"/>
        </w:trPr>
        <w:tc>
          <w:tcPr>
            <w:tcW w:w="360" w:type="dxa"/>
            <w:tcBorders>
              <w:bottom w:val="single" w:sz="4" w:space="0" w:color="auto"/>
            </w:tcBorders>
            <w:shd w:val="clear" w:color="auto" w:fill="auto"/>
          </w:tcPr>
          <w:p w14:paraId="0F177190" w14:textId="05C5BD84" w:rsidR="004D2719" w:rsidRPr="00C96A27" w:rsidRDefault="009476DD" w:rsidP="00871C38">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A</w:t>
            </w:r>
            <w:r w:rsidR="004D2719" w:rsidRPr="00C96A27">
              <w:rPr>
                <w:rFonts w:ascii="Calibri" w:hAnsi="Calibri" w:cs="Calibri"/>
                <w:b/>
                <w:sz w:val="22"/>
                <w:szCs w:val="22"/>
              </w:rPr>
              <w:t xml:space="preserve"> </w:t>
            </w:r>
          </w:p>
          <w:p w14:paraId="116C4A87" w14:textId="77777777" w:rsidR="004D2719" w:rsidRPr="00C96A27" w:rsidRDefault="004D2719" w:rsidP="00871C38">
            <w:pPr>
              <w:tabs>
                <w:tab w:val="left" w:leader="dot" w:pos="-1440"/>
                <w:tab w:val="left" w:pos="-720"/>
                <w:tab w:val="left" w:pos="0"/>
                <w:tab w:val="left" w:pos="720"/>
                <w:tab w:val="left" w:pos="1440"/>
                <w:tab w:val="right" w:leader="dot" w:pos="9360"/>
              </w:tabs>
              <w:jc w:val="center"/>
              <w:rPr>
                <w:rFonts w:ascii="Calibri" w:hAnsi="Calibri" w:cs="Calibri"/>
                <w:b/>
                <w:sz w:val="22"/>
                <w:szCs w:val="22"/>
              </w:rPr>
            </w:pPr>
          </w:p>
        </w:tc>
        <w:tc>
          <w:tcPr>
            <w:tcW w:w="6750" w:type="dxa"/>
            <w:tcBorders>
              <w:bottom w:val="single" w:sz="4" w:space="0" w:color="auto"/>
            </w:tcBorders>
            <w:shd w:val="clear" w:color="auto" w:fill="auto"/>
          </w:tcPr>
          <w:p w14:paraId="0273CCC7" w14:textId="5B8EDE69" w:rsidR="004D2719" w:rsidRPr="00540F15" w:rsidRDefault="00C6779E" w:rsidP="00871C38">
            <w:pPr>
              <w:tabs>
                <w:tab w:val="left" w:leader="dot" w:pos="-1440"/>
                <w:tab w:val="left" w:pos="-720"/>
                <w:tab w:val="left" w:pos="342"/>
              </w:tabs>
              <w:rPr>
                <w:rFonts w:asciiTheme="minorHAnsi" w:hAnsiTheme="minorHAnsi" w:cstheme="minorHAnsi"/>
                <w:b/>
                <w:sz w:val="22"/>
                <w:szCs w:val="22"/>
              </w:rPr>
            </w:pPr>
            <w:r>
              <w:rPr>
                <w:rFonts w:asciiTheme="minorHAnsi" w:hAnsiTheme="minorHAnsi" w:cstheme="minorHAnsi"/>
                <w:b/>
                <w:sz w:val="22"/>
                <w:szCs w:val="22"/>
                <w:u w:val="single"/>
              </w:rPr>
              <w:t>Compre</w:t>
            </w:r>
            <w:r w:rsidR="00FC61B3">
              <w:rPr>
                <w:rFonts w:asciiTheme="minorHAnsi" w:hAnsiTheme="minorHAnsi" w:cstheme="minorHAnsi"/>
                <w:b/>
                <w:sz w:val="22"/>
                <w:szCs w:val="22"/>
                <w:u w:val="single"/>
              </w:rPr>
              <w:t>hensive Delivery Strategies and Services</w:t>
            </w:r>
          </w:p>
          <w:p w14:paraId="0B635C2D" w14:textId="09B5D37F" w:rsidR="000A714B" w:rsidRDefault="00302CE0" w:rsidP="00871C38">
            <w:pPr>
              <w:tabs>
                <w:tab w:val="left" w:leader="dot" w:pos="-1440"/>
                <w:tab w:val="left" w:pos="-720"/>
                <w:tab w:val="left" w:pos="342"/>
              </w:tabs>
              <w:rPr>
                <w:rFonts w:asciiTheme="minorHAnsi" w:hAnsiTheme="minorHAnsi" w:cstheme="minorHAnsi"/>
                <w:sz w:val="22"/>
                <w:szCs w:val="22"/>
              </w:rPr>
            </w:pPr>
            <w:r>
              <w:rPr>
                <w:rFonts w:asciiTheme="minorHAnsi" w:hAnsiTheme="minorHAnsi" w:cstheme="minorHAnsi"/>
                <w:sz w:val="22"/>
                <w:szCs w:val="22"/>
              </w:rPr>
              <w:t>The bidder</w:t>
            </w:r>
            <w:r w:rsidR="00BC4AFC">
              <w:rPr>
                <w:rFonts w:asciiTheme="minorHAnsi" w:hAnsiTheme="minorHAnsi" w:cstheme="minorHAnsi"/>
                <w:sz w:val="22"/>
                <w:szCs w:val="22"/>
              </w:rPr>
              <w:t>’s project design</w:t>
            </w:r>
            <w:r>
              <w:rPr>
                <w:rFonts w:asciiTheme="minorHAnsi" w:hAnsiTheme="minorHAnsi" w:cstheme="minorHAnsi"/>
                <w:sz w:val="22"/>
                <w:szCs w:val="22"/>
              </w:rPr>
              <w:t>:</w:t>
            </w:r>
            <w:r w:rsidR="000A714B">
              <w:rPr>
                <w:rFonts w:asciiTheme="minorHAnsi" w:hAnsiTheme="minorHAnsi" w:cstheme="minorHAnsi"/>
                <w:sz w:val="22"/>
                <w:szCs w:val="22"/>
              </w:rPr>
              <w:t xml:space="preserve"> </w:t>
            </w:r>
          </w:p>
          <w:p w14:paraId="0EE99028" w14:textId="34738A6D" w:rsidR="000A714B" w:rsidRDefault="00AA44B8" w:rsidP="000A714B">
            <w:pPr>
              <w:pStyle w:val="ListParagraph"/>
              <w:numPr>
                <w:ilvl w:val="0"/>
                <w:numId w:val="22"/>
              </w:numPr>
              <w:tabs>
                <w:tab w:val="clear" w:pos="360"/>
                <w:tab w:val="left" w:leader="dot" w:pos="-1440"/>
                <w:tab w:val="left" w:pos="-720"/>
                <w:tab w:val="left" w:pos="342"/>
              </w:tabs>
              <w:rPr>
                <w:rFonts w:asciiTheme="minorHAnsi" w:hAnsiTheme="minorHAnsi" w:cstheme="minorHAnsi"/>
                <w:sz w:val="22"/>
                <w:szCs w:val="22"/>
              </w:rPr>
            </w:pPr>
            <w:r>
              <w:rPr>
                <w:rFonts w:asciiTheme="minorHAnsi" w:hAnsiTheme="minorHAnsi" w:cstheme="minorHAnsi"/>
                <w:sz w:val="22"/>
                <w:szCs w:val="22"/>
              </w:rPr>
              <w:t>P</w:t>
            </w:r>
            <w:r w:rsidR="00BC4AFC">
              <w:rPr>
                <w:rFonts w:asciiTheme="minorHAnsi" w:hAnsiTheme="minorHAnsi" w:cstheme="minorHAnsi"/>
                <w:sz w:val="22"/>
                <w:szCs w:val="22"/>
              </w:rPr>
              <w:t>rovides</w:t>
            </w:r>
            <w:r w:rsidR="00C272EB">
              <w:rPr>
                <w:rFonts w:asciiTheme="minorHAnsi" w:hAnsiTheme="minorHAnsi" w:cstheme="minorHAnsi"/>
                <w:sz w:val="22"/>
                <w:szCs w:val="22"/>
              </w:rPr>
              <w:t xml:space="preserve"> occupational skills training </w:t>
            </w:r>
            <w:r w:rsidR="00BC4AFC">
              <w:rPr>
                <w:rFonts w:asciiTheme="minorHAnsi" w:hAnsiTheme="minorHAnsi" w:cstheme="minorHAnsi"/>
                <w:sz w:val="22"/>
                <w:szCs w:val="22"/>
              </w:rPr>
              <w:t xml:space="preserve">in sectors and industries </w:t>
            </w:r>
            <w:r w:rsidR="00C272EB">
              <w:rPr>
                <w:rFonts w:asciiTheme="minorHAnsi" w:hAnsiTheme="minorHAnsi" w:cstheme="minorHAnsi"/>
                <w:sz w:val="22"/>
                <w:szCs w:val="22"/>
              </w:rPr>
              <w:t>that</w:t>
            </w:r>
            <w:r w:rsidR="00BC4AFC">
              <w:rPr>
                <w:rFonts w:asciiTheme="minorHAnsi" w:hAnsiTheme="minorHAnsi" w:cstheme="minorHAnsi"/>
                <w:sz w:val="22"/>
                <w:szCs w:val="22"/>
              </w:rPr>
              <w:t xml:space="preserve"> are in-demand and</w:t>
            </w:r>
            <w:r w:rsidR="00C272EB">
              <w:rPr>
                <w:rFonts w:asciiTheme="minorHAnsi" w:hAnsiTheme="minorHAnsi" w:cstheme="minorHAnsi"/>
                <w:sz w:val="22"/>
                <w:szCs w:val="22"/>
              </w:rPr>
              <w:t xml:space="preserve"> leads to credential attainment and </w:t>
            </w:r>
            <w:r w:rsidR="00E0593C">
              <w:rPr>
                <w:rFonts w:asciiTheme="minorHAnsi" w:hAnsiTheme="minorHAnsi" w:cstheme="minorHAnsi"/>
                <w:sz w:val="22"/>
                <w:szCs w:val="22"/>
              </w:rPr>
              <w:t>career opportunities</w:t>
            </w:r>
            <w:r w:rsidR="001B39C1">
              <w:rPr>
                <w:rFonts w:asciiTheme="minorHAnsi" w:hAnsiTheme="minorHAnsi" w:cstheme="minorHAnsi"/>
                <w:sz w:val="22"/>
                <w:szCs w:val="22"/>
              </w:rPr>
              <w:t>.</w:t>
            </w:r>
          </w:p>
          <w:p w14:paraId="73B1AED5" w14:textId="548FCDF6" w:rsidR="00C272EB" w:rsidRPr="00EF52DE" w:rsidRDefault="00AA44B8" w:rsidP="00EF52DE">
            <w:pPr>
              <w:pStyle w:val="ListParagraph"/>
              <w:numPr>
                <w:ilvl w:val="0"/>
                <w:numId w:val="22"/>
              </w:numPr>
              <w:tabs>
                <w:tab w:val="clear" w:pos="360"/>
                <w:tab w:val="left" w:leader="dot" w:pos="-1440"/>
                <w:tab w:val="left" w:pos="-720"/>
                <w:tab w:val="left" w:pos="342"/>
              </w:tabs>
              <w:rPr>
                <w:rFonts w:asciiTheme="minorHAnsi" w:hAnsiTheme="minorHAnsi" w:cstheme="minorHAnsi"/>
                <w:sz w:val="22"/>
                <w:szCs w:val="22"/>
              </w:rPr>
            </w:pPr>
            <w:r w:rsidRPr="00EF52DE">
              <w:rPr>
                <w:rFonts w:asciiTheme="minorHAnsi" w:hAnsiTheme="minorHAnsi" w:cstheme="minorHAnsi"/>
                <w:sz w:val="22"/>
                <w:szCs w:val="22"/>
              </w:rPr>
              <w:t>I</w:t>
            </w:r>
            <w:r w:rsidR="00BC4AFC" w:rsidRPr="00EF52DE">
              <w:rPr>
                <w:rFonts w:asciiTheme="minorHAnsi" w:hAnsiTheme="minorHAnsi" w:cstheme="minorHAnsi"/>
                <w:sz w:val="22"/>
                <w:szCs w:val="22"/>
              </w:rPr>
              <w:t xml:space="preserve">s inclusive of </w:t>
            </w:r>
            <w:r w:rsidR="006858FE" w:rsidRPr="00EF52DE">
              <w:rPr>
                <w:rFonts w:asciiTheme="minorHAnsi" w:hAnsiTheme="minorHAnsi" w:cstheme="minorHAnsi"/>
                <w:sz w:val="22"/>
                <w:szCs w:val="22"/>
              </w:rPr>
              <w:t>all</w:t>
            </w:r>
            <w:r w:rsidR="00BC4AFC" w:rsidRPr="00EF52DE">
              <w:rPr>
                <w:rFonts w:asciiTheme="minorHAnsi" w:hAnsiTheme="minorHAnsi" w:cstheme="minorHAnsi"/>
                <w:sz w:val="22"/>
                <w:szCs w:val="22"/>
              </w:rPr>
              <w:t xml:space="preserve"> the project design elements</w:t>
            </w:r>
            <w:r w:rsidR="001B39C1" w:rsidRPr="00EF52DE">
              <w:rPr>
                <w:rFonts w:asciiTheme="minorHAnsi" w:hAnsiTheme="minorHAnsi" w:cstheme="minorHAnsi"/>
                <w:sz w:val="22"/>
                <w:szCs w:val="22"/>
              </w:rPr>
              <w:t>.</w:t>
            </w:r>
          </w:p>
          <w:p w14:paraId="520FA310" w14:textId="12F75217" w:rsidR="00651293" w:rsidRPr="00540F15" w:rsidRDefault="00651293" w:rsidP="00C36016">
            <w:pPr>
              <w:tabs>
                <w:tab w:val="left" w:pos="-1080"/>
                <w:tab w:val="left" w:pos="-720"/>
              </w:tabs>
              <w:spacing w:after="58"/>
              <w:ind w:right="110"/>
              <w:rPr>
                <w:rFonts w:asciiTheme="minorHAnsi" w:hAnsiTheme="minorHAnsi" w:cstheme="minorHAnsi"/>
                <w:sz w:val="22"/>
                <w:szCs w:val="22"/>
              </w:rPr>
            </w:pPr>
          </w:p>
        </w:tc>
        <w:tc>
          <w:tcPr>
            <w:tcW w:w="1260" w:type="dxa"/>
            <w:tcBorders>
              <w:bottom w:val="single" w:sz="4" w:space="0" w:color="auto"/>
            </w:tcBorders>
            <w:shd w:val="clear" w:color="auto" w:fill="auto"/>
          </w:tcPr>
          <w:p w14:paraId="3CEF7621" w14:textId="27885B69" w:rsidR="004D2719" w:rsidRPr="00EB3159" w:rsidRDefault="009840A6" w:rsidP="00871C38">
            <w:pPr>
              <w:tabs>
                <w:tab w:val="left" w:leader="dot" w:pos="-1440"/>
                <w:tab w:val="left" w:pos="-720"/>
                <w:tab w:val="left" w:pos="0"/>
                <w:tab w:val="left" w:pos="720"/>
                <w:tab w:val="left" w:pos="1440"/>
                <w:tab w:val="right" w:leader="dot" w:pos="9360"/>
              </w:tabs>
              <w:ind w:right="110"/>
              <w:jc w:val="center"/>
              <w:rPr>
                <w:rFonts w:asciiTheme="minorHAnsi" w:hAnsiTheme="minorHAnsi" w:cstheme="minorHAnsi"/>
                <w:b/>
                <w:bCs/>
                <w:sz w:val="22"/>
                <w:szCs w:val="22"/>
              </w:rPr>
            </w:pPr>
            <w:r w:rsidRPr="00EB3159">
              <w:rPr>
                <w:rFonts w:asciiTheme="minorHAnsi" w:hAnsiTheme="minorHAnsi" w:cstheme="minorHAnsi"/>
                <w:b/>
                <w:bCs/>
                <w:sz w:val="22"/>
                <w:szCs w:val="22"/>
              </w:rPr>
              <w:t>40</w:t>
            </w:r>
            <w:r w:rsidR="00102949" w:rsidRPr="00EB3159">
              <w:rPr>
                <w:rFonts w:asciiTheme="minorHAnsi" w:hAnsiTheme="minorHAnsi" w:cstheme="minorHAnsi"/>
                <w:b/>
                <w:bCs/>
                <w:sz w:val="22"/>
                <w:szCs w:val="22"/>
              </w:rPr>
              <w:t xml:space="preserve"> </w:t>
            </w:r>
            <w:r w:rsidR="004D2719" w:rsidRPr="00EB3159">
              <w:rPr>
                <w:rFonts w:asciiTheme="minorHAnsi" w:hAnsiTheme="minorHAnsi" w:cstheme="minorHAnsi"/>
                <w:b/>
                <w:bCs/>
                <w:sz w:val="22"/>
                <w:szCs w:val="22"/>
              </w:rPr>
              <w:t>Points</w:t>
            </w:r>
          </w:p>
          <w:p w14:paraId="4993973F" w14:textId="77777777" w:rsidR="004D2719" w:rsidRPr="00EB3159" w:rsidRDefault="004D2719" w:rsidP="00871C38">
            <w:pPr>
              <w:tabs>
                <w:tab w:val="left" w:leader="dot" w:pos="-1440"/>
                <w:tab w:val="left" w:pos="-720"/>
                <w:tab w:val="left" w:pos="0"/>
                <w:tab w:val="left" w:pos="720"/>
                <w:tab w:val="left" w:pos="1440"/>
                <w:tab w:val="right" w:leader="dot" w:pos="9360"/>
              </w:tabs>
              <w:ind w:right="110"/>
              <w:jc w:val="center"/>
              <w:rPr>
                <w:rFonts w:asciiTheme="minorHAnsi" w:hAnsiTheme="minorHAnsi" w:cstheme="minorHAnsi"/>
                <w:b/>
                <w:bCs/>
                <w:sz w:val="22"/>
                <w:szCs w:val="22"/>
              </w:rPr>
            </w:pPr>
          </w:p>
          <w:p w14:paraId="3E1E1BC3" w14:textId="77777777" w:rsidR="004D2719" w:rsidRPr="00EB3159" w:rsidRDefault="004D2719" w:rsidP="00871C38">
            <w:pPr>
              <w:tabs>
                <w:tab w:val="left" w:leader="dot" w:pos="-1440"/>
                <w:tab w:val="left" w:pos="-720"/>
                <w:tab w:val="left" w:pos="0"/>
                <w:tab w:val="left" w:pos="720"/>
                <w:tab w:val="left" w:pos="1440"/>
                <w:tab w:val="right" w:leader="dot" w:pos="9360"/>
              </w:tabs>
              <w:ind w:right="110"/>
              <w:jc w:val="center"/>
              <w:rPr>
                <w:rFonts w:asciiTheme="minorHAnsi" w:hAnsiTheme="minorHAnsi" w:cstheme="minorHAnsi"/>
                <w:b/>
                <w:bCs/>
                <w:sz w:val="22"/>
                <w:szCs w:val="22"/>
              </w:rPr>
            </w:pPr>
          </w:p>
          <w:p w14:paraId="241BD372" w14:textId="77777777" w:rsidR="004D2719" w:rsidRPr="00EB3159" w:rsidRDefault="004D2719" w:rsidP="00871C38">
            <w:pPr>
              <w:tabs>
                <w:tab w:val="left" w:leader="dot" w:pos="-1440"/>
                <w:tab w:val="left" w:pos="-720"/>
                <w:tab w:val="left" w:pos="0"/>
                <w:tab w:val="left" w:pos="720"/>
                <w:tab w:val="left" w:pos="1440"/>
                <w:tab w:val="right" w:leader="dot" w:pos="9360"/>
              </w:tabs>
              <w:ind w:right="110"/>
              <w:jc w:val="center"/>
              <w:rPr>
                <w:rFonts w:asciiTheme="minorHAnsi" w:hAnsiTheme="minorHAnsi" w:cstheme="minorHAnsi"/>
                <w:b/>
                <w:bCs/>
                <w:sz w:val="22"/>
                <w:szCs w:val="22"/>
              </w:rPr>
            </w:pPr>
          </w:p>
          <w:p w14:paraId="5A8B7A74" w14:textId="77777777" w:rsidR="004D2719" w:rsidRPr="00EB3159" w:rsidRDefault="004D2719" w:rsidP="00871C38">
            <w:pPr>
              <w:tabs>
                <w:tab w:val="left" w:leader="dot" w:pos="-1440"/>
                <w:tab w:val="left" w:pos="-720"/>
                <w:tab w:val="left" w:pos="0"/>
                <w:tab w:val="left" w:pos="720"/>
                <w:tab w:val="left" w:pos="1440"/>
                <w:tab w:val="right" w:leader="dot" w:pos="9360"/>
              </w:tabs>
              <w:ind w:right="110"/>
              <w:jc w:val="center"/>
              <w:rPr>
                <w:rFonts w:asciiTheme="minorHAnsi" w:hAnsiTheme="minorHAnsi" w:cstheme="minorHAnsi"/>
                <w:b/>
                <w:bCs/>
                <w:sz w:val="22"/>
                <w:szCs w:val="22"/>
              </w:rPr>
            </w:pPr>
          </w:p>
          <w:p w14:paraId="33E59D44" w14:textId="77777777" w:rsidR="004D2719" w:rsidRPr="00EB3159" w:rsidRDefault="004D2719" w:rsidP="00871C38">
            <w:pPr>
              <w:tabs>
                <w:tab w:val="left" w:leader="dot" w:pos="-1440"/>
                <w:tab w:val="left" w:pos="-720"/>
                <w:tab w:val="left" w:pos="0"/>
                <w:tab w:val="left" w:pos="720"/>
                <w:tab w:val="left" w:pos="1440"/>
                <w:tab w:val="right" w:leader="dot" w:pos="9360"/>
              </w:tabs>
              <w:jc w:val="right"/>
              <w:rPr>
                <w:rFonts w:asciiTheme="minorHAnsi" w:hAnsiTheme="minorHAnsi" w:cstheme="minorHAnsi"/>
                <w:b/>
                <w:bCs/>
                <w:sz w:val="22"/>
                <w:szCs w:val="22"/>
              </w:rPr>
            </w:pPr>
          </w:p>
          <w:p w14:paraId="0ACF0D7A" w14:textId="77777777" w:rsidR="004D2719" w:rsidRPr="00EB3159" w:rsidRDefault="004D2719" w:rsidP="00871C38">
            <w:pPr>
              <w:tabs>
                <w:tab w:val="left" w:leader="dot" w:pos="-1440"/>
                <w:tab w:val="left" w:pos="-720"/>
                <w:tab w:val="left" w:pos="0"/>
                <w:tab w:val="left" w:pos="720"/>
                <w:tab w:val="left" w:pos="1440"/>
                <w:tab w:val="right" w:leader="dot" w:pos="9360"/>
              </w:tabs>
              <w:jc w:val="right"/>
              <w:rPr>
                <w:rFonts w:asciiTheme="minorHAnsi" w:hAnsiTheme="minorHAnsi" w:cstheme="minorHAnsi"/>
                <w:b/>
                <w:bCs/>
                <w:sz w:val="22"/>
                <w:szCs w:val="22"/>
              </w:rPr>
            </w:pPr>
          </w:p>
        </w:tc>
      </w:tr>
      <w:tr w:rsidR="004D2719" w:rsidRPr="00C96A27" w14:paraId="7C302976" w14:textId="77777777" w:rsidTr="00EB3159">
        <w:trPr>
          <w:trHeight w:val="512"/>
        </w:trPr>
        <w:tc>
          <w:tcPr>
            <w:tcW w:w="360" w:type="dxa"/>
            <w:tcBorders>
              <w:bottom w:val="single" w:sz="4" w:space="0" w:color="auto"/>
            </w:tcBorders>
            <w:shd w:val="clear" w:color="auto" w:fill="auto"/>
          </w:tcPr>
          <w:p w14:paraId="1B4602DF" w14:textId="520D0994" w:rsidR="004D2719" w:rsidRPr="00C96A27" w:rsidRDefault="009476DD" w:rsidP="00871C38">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B</w:t>
            </w:r>
          </w:p>
        </w:tc>
        <w:tc>
          <w:tcPr>
            <w:tcW w:w="6750" w:type="dxa"/>
            <w:tcBorders>
              <w:bottom w:val="single" w:sz="4" w:space="0" w:color="auto"/>
            </w:tcBorders>
            <w:shd w:val="clear" w:color="auto" w:fill="auto"/>
          </w:tcPr>
          <w:p w14:paraId="67E8D4E4" w14:textId="485C5DFC" w:rsidR="004D2719" w:rsidRPr="00540F15" w:rsidRDefault="004D2719" w:rsidP="00871C38">
            <w:pPr>
              <w:tabs>
                <w:tab w:val="left" w:leader="dot" w:pos="-1440"/>
                <w:tab w:val="left" w:pos="-720"/>
                <w:tab w:val="left" w:pos="342"/>
              </w:tabs>
              <w:rPr>
                <w:rFonts w:asciiTheme="minorHAnsi" w:hAnsiTheme="minorHAnsi" w:cstheme="minorHAnsi"/>
                <w:b/>
                <w:sz w:val="22"/>
                <w:szCs w:val="22"/>
              </w:rPr>
            </w:pPr>
            <w:r w:rsidRPr="00540F15">
              <w:rPr>
                <w:rFonts w:asciiTheme="minorHAnsi" w:hAnsiTheme="minorHAnsi" w:cstheme="minorHAnsi"/>
                <w:b/>
                <w:sz w:val="22"/>
                <w:szCs w:val="22"/>
                <w:u w:val="single"/>
              </w:rPr>
              <w:t>Demonstrated Performance/Ability</w:t>
            </w:r>
            <w:r w:rsidRPr="00540F15">
              <w:rPr>
                <w:rFonts w:asciiTheme="minorHAnsi" w:hAnsiTheme="minorHAnsi" w:cstheme="minorHAnsi"/>
                <w:b/>
                <w:sz w:val="22"/>
                <w:szCs w:val="22"/>
              </w:rPr>
              <w:t xml:space="preserve">: </w:t>
            </w:r>
            <w:r w:rsidR="009840A6">
              <w:rPr>
                <w:rFonts w:asciiTheme="minorHAnsi" w:hAnsiTheme="minorHAnsi" w:cstheme="minorHAnsi"/>
                <w:b/>
                <w:sz w:val="22"/>
                <w:szCs w:val="22"/>
              </w:rPr>
              <w:t xml:space="preserve"> </w:t>
            </w:r>
          </w:p>
          <w:p w14:paraId="14E54EB4" w14:textId="77777777" w:rsidR="00102949" w:rsidRDefault="00102949" w:rsidP="00DE4AA6">
            <w:pPr>
              <w:tabs>
                <w:tab w:val="left" w:leader="dot" w:pos="-1440"/>
                <w:tab w:val="left" w:pos="-720"/>
                <w:tab w:val="left" w:pos="0"/>
              </w:tabs>
              <w:ind w:left="-18" w:firstLine="18"/>
              <w:rPr>
                <w:rFonts w:asciiTheme="minorHAnsi" w:hAnsiTheme="minorHAnsi" w:cstheme="minorHAnsi"/>
                <w:bCs/>
                <w:sz w:val="22"/>
                <w:szCs w:val="22"/>
              </w:rPr>
            </w:pPr>
            <w:r>
              <w:rPr>
                <w:rFonts w:asciiTheme="minorHAnsi" w:hAnsiTheme="minorHAnsi" w:cstheme="minorHAnsi"/>
                <w:bCs/>
                <w:sz w:val="22"/>
                <w:szCs w:val="22"/>
              </w:rPr>
              <w:t>B</w:t>
            </w:r>
            <w:r w:rsidR="00DE4AA6" w:rsidRPr="00540F15">
              <w:rPr>
                <w:rFonts w:asciiTheme="minorHAnsi" w:hAnsiTheme="minorHAnsi" w:cstheme="minorHAnsi"/>
                <w:bCs/>
                <w:sz w:val="22"/>
                <w:szCs w:val="22"/>
              </w:rPr>
              <w:t>idder</w:t>
            </w:r>
            <w:r>
              <w:rPr>
                <w:rFonts w:asciiTheme="minorHAnsi" w:hAnsiTheme="minorHAnsi" w:cstheme="minorHAnsi"/>
                <w:bCs/>
                <w:sz w:val="22"/>
                <w:szCs w:val="22"/>
              </w:rPr>
              <w:t>:</w:t>
            </w:r>
          </w:p>
          <w:p w14:paraId="360139CD" w14:textId="6E3CB285" w:rsidR="00F84130" w:rsidRDefault="00AA44B8" w:rsidP="00F84130">
            <w:pPr>
              <w:pStyle w:val="ListParagraph"/>
              <w:numPr>
                <w:ilvl w:val="0"/>
                <w:numId w:val="22"/>
              </w:numPr>
              <w:tabs>
                <w:tab w:val="left" w:leader="dot" w:pos="-1440"/>
                <w:tab w:val="left" w:pos="-720"/>
                <w:tab w:val="left" w:pos="0"/>
              </w:tabs>
              <w:rPr>
                <w:rFonts w:asciiTheme="minorHAnsi" w:hAnsiTheme="minorHAnsi" w:cstheme="minorHAnsi"/>
                <w:bCs/>
                <w:sz w:val="22"/>
                <w:szCs w:val="22"/>
              </w:rPr>
            </w:pPr>
            <w:r>
              <w:rPr>
                <w:rFonts w:asciiTheme="minorHAnsi" w:hAnsiTheme="minorHAnsi" w:cstheme="minorHAnsi"/>
                <w:bCs/>
                <w:sz w:val="22"/>
                <w:szCs w:val="22"/>
              </w:rPr>
              <w:t>A</w:t>
            </w:r>
            <w:r w:rsidR="00DE4AA6" w:rsidRPr="00102949">
              <w:rPr>
                <w:rFonts w:asciiTheme="minorHAnsi" w:hAnsiTheme="minorHAnsi" w:cstheme="minorHAnsi"/>
                <w:bCs/>
                <w:sz w:val="22"/>
                <w:szCs w:val="22"/>
              </w:rPr>
              <w:t>rticulate</w:t>
            </w:r>
            <w:r w:rsidR="00102949" w:rsidRPr="00102949">
              <w:rPr>
                <w:rFonts w:asciiTheme="minorHAnsi" w:hAnsiTheme="minorHAnsi" w:cstheme="minorHAnsi"/>
                <w:bCs/>
                <w:sz w:val="22"/>
                <w:szCs w:val="22"/>
              </w:rPr>
              <w:t>s</w:t>
            </w:r>
            <w:r w:rsidR="00DE4AA6" w:rsidRPr="00102949">
              <w:rPr>
                <w:rFonts w:asciiTheme="minorHAnsi" w:hAnsiTheme="minorHAnsi" w:cstheme="minorHAnsi"/>
                <w:bCs/>
                <w:sz w:val="22"/>
                <w:szCs w:val="22"/>
              </w:rPr>
              <w:t xml:space="preserve"> the needs </w:t>
            </w:r>
            <w:r w:rsidR="00102949" w:rsidRPr="00102949">
              <w:rPr>
                <w:rFonts w:asciiTheme="minorHAnsi" w:hAnsiTheme="minorHAnsi" w:cstheme="minorHAnsi"/>
                <w:bCs/>
                <w:sz w:val="22"/>
                <w:szCs w:val="22"/>
              </w:rPr>
              <w:t xml:space="preserve">and challenges that out-of-school youth/young adult face </w:t>
            </w:r>
            <w:r w:rsidR="00972B1E">
              <w:rPr>
                <w:rFonts w:asciiTheme="minorHAnsi" w:hAnsiTheme="minorHAnsi" w:cstheme="minorHAnsi"/>
                <w:bCs/>
                <w:sz w:val="22"/>
                <w:szCs w:val="22"/>
              </w:rPr>
              <w:t xml:space="preserve">obtaining </w:t>
            </w:r>
            <w:r w:rsidR="006858FE">
              <w:rPr>
                <w:rFonts w:asciiTheme="minorHAnsi" w:hAnsiTheme="minorHAnsi" w:cstheme="minorHAnsi"/>
                <w:bCs/>
                <w:sz w:val="22"/>
                <w:szCs w:val="22"/>
              </w:rPr>
              <w:t xml:space="preserve">training credentials, </w:t>
            </w:r>
            <w:r w:rsidR="00972B1E">
              <w:rPr>
                <w:rFonts w:asciiTheme="minorHAnsi" w:hAnsiTheme="minorHAnsi" w:cstheme="minorHAnsi"/>
                <w:bCs/>
                <w:sz w:val="22"/>
                <w:szCs w:val="22"/>
              </w:rPr>
              <w:t>employment</w:t>
            </w:r>
            <w:r w:rsidR="006858FE">
              <w:rPr>
                <w:rFonts w:asciiTheme="minorHAnsi" w:hAnsiTheme="minorHAnsi" w:cstheme="minorHAnsi"/>
                <w:bCs/>
                <w:sz w:val="22"/>
                <w:szCs w:val="22"/>
              </w:rPr>
              <w:t>,</w:t>
            </w:r>
            <w:r w:rsidR="00972B1E">
              <w:rPr>
                <w:rFonts w:asciiTheme="minorHAnsi" w:hAnsiTheme="minorHAnsi" w:cstheme="minorHAnsi"/>
                <w:bCs/>
                <w:sz w:val="22"/>
                <w:szCs w:val="22"/>
              </w:rPr>
              <w:t xml:space="preserve"> and entering occupations/career paths that </w:t>
            </w:r>
            <w:r w:rsidR="00F84130">
              <w:rPr>
                <w:rFonts w:asciiTheme="minorHAnsi" w:hAnsiTheme="minorHAnsi" w:cstheme="minorHAnsi"/>
                <w:bCs/>
                <w:sz w:val="22"/>
                <w:szCs w:val="22"/>
              </w:rPr>
              <w:t>offer livable-wage opportunities</w:t>
            </w:r>
            <w:r w:rsidR="00BC4AFC">
              <w:rPr>
                <w:rFonts w:asciiTheme="minorHAnsi" w:hAnsiTheme="minorHAnsi" w:cstheme="minorHAnsi"/>
                <w:bCs/>
                <w:sz w:val="22"/>
                <w:szCs w:val="22"/>
              </w:rPr>
              <w:t>.</w:t>
            </w:r>
          </w:p>
          <w:p w14:paraId="16697195" w14:textId="299984F7" w:rsidR="00F84130" w:rsidRPr="00715420" w:rsidRDefault="00AA44B8" w:rsidP="00F84130">
            <w:pPr>
              <w:pStyle w:val="ListParagraph"/>
              <w:numPr>
                <w:ilvl w:val="0"/>
                <w:numId w:val="22"/>
              </w:numPr>
              <w:tabs>
                <w:tab w:val="left" w:leader="dot" w:pos="-1440"/>
                <w:tab w:val="left" w:pos="-720"/>
                <w:tab w:val="left" w:pos="0"/>
              </w:tabs>
              <w:rPr>
                <w:rFonts w:asciiTheme="minorHAnsi" w:hAnsiTheme="minorHAnsi" w:cstheme="minorHAnsi"/>
                <w:bCs/>
                <w:sz w:val="22"/>
                <w:szCs w:val="22"/>
              </w:rPr>
            </w:pPr>
            <w:r>
              <w:rPr>
                <w:rFonts w:asciiTheme="minorHAnsi" w:hAnsiTheme="minorHAnsi" w:cstheme="minorHAnsi"/>
                <w:sz w:val="22"/>
                <w:szCs w:val="22"/>
              </w:rPr>
              <w:t>D</w:t>
            </w:r>
            <w:r w:rsidR="004D2719" w:rsidRPr="00F84130">
              <w:rPr>
                <w:rFonts w:asciiTheme="minorHAnsi" w:hAnsiTheme="minorHAnsi" w:cstheme="minorHAnsi"/>
                <w:sz w:val="22"/>
                <w:szCs w:val="22"/>
              </w:rPr>
              <w:t xml:space="preserve">ocuments experience working with </w:t>
            </w:r>
            <w:r w:rsidR="00F84130" w:rsidRPr="00F84130">
              <w:rPr>
                <w:rFonts w:asciiTheme="minorHAnsi" w:hAnsiTheme="minorHAnsi" w:cstheme="minorHAnsi"/>
                <w:sz w:val="22"/>
                <w:szCs w:val="22"/>
              </w:rPr>
              <w:t xml:space="preserve">youth/young adults disconnected from </w:t>
            </w:r>
            <w:r w:rsidR="006858FE">
              <w:rPr>
                <w:rFonts w:asciiTheme="minorHAnsi" w:hAnsiTheme="minorHAnsi" w:cstheme="minorHAnsi"/>
                <w:sz w:val="22"/>
                <w:szCs w:val="22"/>
              </w:rPr>
              <w:t xml:space="preserve">education systems and </w:t>
            </w:r>
            <w:r w:rsidR="00F84130" w:rsidRPr="00F84130">
              <w:rPr>
                <w:rFonts w:asciiTheme="minorHAnsi" w:hAnsiTheme="minorHAnsi" w:cstheme="minorHAnsi"/>
                <w:sz w:val="22"/>
                <w:szCs w:val="22"/>
              </w:rPr>
              <w:t>employment</w:t>
            </w:r>
            <w:r w:rsidR="001B39C1">
              <w:rPr>
                <w:rFonts w:asciiTheme="minorHAnsi" w:hAnsiTheme="minorHAnsi" w:cstheme="minorHAnsi"/>
                <w:sz w:val="22"/>
                <w:szCs w:val="22"/>
              </w:rPr>
              <w:t>.</w:t>
            </w:r>
          </w:p>
          <w:p w14:paraId="50CE8E22" w14:textId="62B47326" w:rsidR="00F84130" w:rsidRDefault="00AA44B8" w:rsidP="00F84130">
            <w:pPr>
              <w:pStyle w:val="ListParagraph"/>
              <w:numPr>
                <w:ilvl w:val="0"/>
                <w:numId w:val="22"/>
              </w:numPr>
              <w:tabs>
                <w:tab w:val="left" w:leader="dot" w:pos="-1440"/>
                <w:tab w:val="left" w:pos="-720"/>
                <w:tab w:val="left" w:pos="0"/>
              </w:tabs>
              <w:rPr>
                <w:rFonts w:asciiTheme="minorHAnsi" w:hAnsiTheme="minorHAnsi" w:cstheme="minorHAnsi"/>
                <w:sz w:val="22"/>
                <w:szCs w:val="22"/>
              </w:rPr>
            </w:pPr>
            <w:r>
              <w:rPr>
                <w:rFonts w:asciiTheme="minorHAnsi" w:hAnsiTheme="minorHAnsi" w:cstheme="minorHAnsi"/>
                <w:sz w:val="22"/>
                <w:szCs w:val="22"/>
              </w:rPr>
              <w:t>D</w:t>
            </w:r>
            <w:r w:rsidR="00F84130">
              <w:rPr>
                <w:rFonts w:asciiTheme="minorHAnsi" w:hAnsiTheme="minorHAnsi" w:cstheme="minorHAnsi"/>
                <w:sz w:val="22"/>
                <w:szCs w:val="22"/>
              </w:rPr>
              <w:t xml:space="preserve">emonstrates that the project will have adequate and qualified </w:t>
            </w:r>
            <w:r w:rsidR="00715420">
              <w:rPr>
                <w:rFonts w:asciiTheme="minorHAnsi" w:hAnsiTheme="minorHAnsi" w:cstheme="minorHAnsi"/>
                <w:sz w:val="22"/>
                <w:szCs w:val="22"/>
              </w:rPr>
              <w:t xml:space="preserve">staff to perform administrative, </w:t>
            </w:r>
            <w:r w:rsidR="00CE1B2B">
              <w:rPr>
                <w:rFonts w:asciiTheme="minorHAnsi" w:hAnsiTheme="minorHAnsi" w:cstheme="minorHAnsi"/>
                <w:sz w:val="22"/>
                <w:szCs w:val="22"/>
              </w:rPr>
              <w:t>case management, training, data management and fiscal duties, track deliverables</w:t>
            </w:r>
            <w:r w:rsidR="009A1539">
              <w:rPr>
                <w:rFonts w:asciiTheme="minorHAnsi" w:hAnsiTheme="minorHAnsi" w:cstheme="minorHAnsi"/>
                <w:sz w:val="22"/>
                <w:szCs w:val="22"/>
              </w:rPr>
              <w:t>,</w:t>
            </w:r>
            <w:r w:rsidR="00CE1B2B">
              <w:rPr>
                <w:rFonts w:asciiTheme="minorHAnsi" w:hAnsiTheme="minorHAnsi" w:cstheme="minorHAnsi"/>
                <w:sz w:val="22"/>
                <w:szCs w:val="22"/>
              </w:rPr>
              <w:t xml:space="preserve"> and produce required reports</w:t>
            </w:r>
            <w:r w:rsidR="001B39C1">
              <w:rPr>
                <w:rFonts w:asciiTheme="minorHAnsi" w:hAnsiTheme="minorHAnsi" w:cstheme="minorHAnsi"/>
                <w:sz w:val="22"/>
                <w:szCs w:val="22"/>
              </w:rPr>
              <w:t>.</w:t>
            </w:r>
          </w:p>
          <w:p w14:paraId="011A20DE" w14:textId="35F40083" w:rsidR="00651293" w:rsidRPr="00CC28E6" w:rsidRDefault="00EB3159" w:rsidP="00791B06">
            <w:pPr>
              <w:pStyle w:val="ListParagraph"/>
              <w:numPr>
                <w:ilvl w:val="0"/>
                <w:numId w:val="22"/>
              </w:numPr>
              <w:tabs>
                <w:tab w:val="clear" w:pos="360"/>
                <w:tab w:val="left" w:leader="dot" w:pos="-1440"/>
                <w:tab w:val="left" w:pos="-720"/>
                <w:tab w:val="left" w:pos="0"/>
                <w:tab w:val="left" w:pos="342"/>
              </w:tabs>
              <w:rPr>
                <w:rFonts w:asciiTheme="minorHAnsi" w:hAnsiTheme="minorHAnsi" w:cstheme="minorHAnsi"/>
                <w:sz w:val="22"/>
                <w:szCs w:val="22"/>
              </w:rPr>
            </w:pPr>
            <w:r w:rsidRPr="00CC28E6">
              <w:rPr>
                <w:rFonts w:asciiTheme="minorHAnsi" w:hAnsiTheme="minorHAnsi" w:cstheme="minorHAnsi"/>
                <w:sz w:val="22"/>
                <w:szCs w:val="22"/>
              </w:rPr>
              <w:t>References for similar projects have been provided</w:t>
            </w:r>
            <w:r w:rsidR="001B39C1" w:rsidRPr="00CC28E6">
              <w:rPr>
                <w:rFonts w:asciiTheme="minorHAnsi" w:hAnsiTheme="minorHAnsi" w:cstheme="minorHAnsi"/>
                <w:sz w:val="22"/>
                <w:szCs w:val="22"/>
              </w:rPr>
              <w:t>.</w:t>
            </w:r>
          </w:p>
          <w:p w14:paraId="54367B1E" w14:textId="77777777" w:rsidR="00903E79" w:rsidRDefault="00903E79" w:rsidP="00102949">
            <w:pPr>
              <w:tabs>
                <w:tab w:val="left" w:leader="dot" w:pos="-1440"/>
                <w:tab w:val="left" w:pos="-720"/>
                <w:tab w:val="left" w:pos="342"/>
              </w:tabs>
              <w:rPr>
                <w:rFonts w:asciiTheme="minorHAnsi" w:hAnsiTheme="minorHAnsi" w:cstheme="minorHAnsi"/>
                <w:sz w:val="22"/>
                <w:szCs w:val="22"/>
              </w:rPr>
            </w:pPr>
          </w:p>
          <w:p w14:paraId="7393144E" w14:textId="626B94C0" w:rsidR="00903E79" w:rsidRPr="00540F15" w:rsidRDefault="00903E79" w:rsidP="00102949">
            <w:pPr>
              <w:tabs>
                <w:tab w:val="left" w:leader="dot" w:pos="-1440"/>
                <w:tab w:val="left" w:pos="-720"/>
                <w:tab w:val="left" w:pos="342"/>
              </w:tabs>
              <w:rPr>
                <w:rFonts w:asciiTheme="minorHAnsi" w:hAnsiTheme="minorHAnsi" w:cstheme="minorHAnsi"/>
                <w:sz w:val="22"/>
                <w:szCs w:val="22"/>
              </w:rPr>
            </w:pPr>
          </w:p>
        </w:tc>
        <w:tc>
          <w:tcPr>
            <w:tcW w:w="1260" w:type="dxa"/>
            <w:tcBorders>
              <w:bottom w:val="single" w:sz="4" w:space="0" w:color="auto"/>
            </w:tcBorders>
            <w:shd w:val="clear" w:color="auto" w:fill="auto"/>
          </w:tcPr>
          <w:p w14:paraId="6C7EF609" w14:textId="7ED64B36" w:rsidR="004D2719" w:rsidRPr="00EB3159" w:rsidRDefault="00B252B8"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r>
              <w:rPr>
                <w:rFonts w:asciiTheme="minorHAnsi" w:hAnsiTheme="minorHAnsi" w:cstheme="minorHAnsi"/>
                <w:b/>
                <w:bCs/>
                <w:sz w:val="22"/>
                <w:szCs w:val="22"/>
              </w:rPr>
              <w:t>30</w:t>
            </w:r>
            <w:r w:rsidR="00F51F7C" w:rsidRPr="00EB3159">
              <w:rPr>
                <w:rFonts w:asciiTheme="minorHAnsi" w:hAnsiTheme="minorHAnsi" w:cstheme="minorHAnsi"/>
                <w:b/>
                <w:bCs/>
                <w:sz w:val="22"/>
                <w:szCs w:val="22"/>
              </w:rPr>
              <w:t xml:space="preserve"> </w:t>
            </w:r>
            <w:r w:rsidR="004D2719" w:rsidRPr="00EB3159">
              <w:rPr>
                <w:rFonts w:asciiTheme="minorHAnsi" w:hAnsiTheme="minorHAnsi" w:cstheme="minorHAnsi"/>
                <w:b/>
                <w:bCs/>
                <w:sz w:val="22"/>
                <w:szCs w:val="22"/>
              </w:rPr>
              <w:t>Points</w:t>
            </w:r>
          </w:p>
          <w:p w14:paraId="5DB1A14B" w14:textId="77777777" w:rsidR="004D2719" w:rsidRPr="00EB3159" w:rsidRDefault="004D271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p>
          <w:p w14:paraId="028594FD" w14:textId="77777777" w:rsidR="004D2719" w:rsidRPr="00EB3159" w:rsidRDefault="004D271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p>
          <w:p w14:paraId="59B1601C" w14:textId="77777777" w:rsidR="004D2719" w:rsidRPr="00EB3159" w:rsidRDefault="004D271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p>
          <w:p w14:paraId="04C106D7" w14:textId="77777777" w:rsidR="004D2719" w:rsidRPr="00EB3159" w:rsidRDefault="004D2719" w:rsidP="00871C38">
            <w:pPr>
              <w:tabs>
                <w:tab w:val="left" w:leader="dot" w:pos="-1440"/>
                <w:tab w:val="left" w:pos="-720"/>
                <w:tab w:val="left" w:pos="0"/>
                <w:tab w:val="left" w:pos="720"/>
                <w:tab w:val="left" w:pos="1440"/>
                <w:tab w:val="right" w:leader="dot" w:pos="9360"/>
              </w:tabs>
              <w:rPr>
                <w:rFonts w:asciiTheme="minorHAnsi" w:hAnsiTheme="minorHAnsi" w:cstheme="minorHAnsi"/>
                <w:b/>
                <w:bCs/>
                <w:sz w:val="22"/>
                <w:szCs w:val="22"/>
              </w:rPr>
            </w:pPr>
          </w:p>
        </w:tc>
      </w:tr>
      <w:tr w:rsidR="004D2719" w:rsidRPr="00C96A27" w14:paraId="54CAB2E3" w14:textId="77777777" w:rsidTr="00EB3159">
        <w:trPr>
          <w:trHeight w:val="512"/>
        </w:trPr>
        <w:tc>
          <w:tcPr>
            <w:tcW w:w="360" w:type="dxa"/>
            <w:shd w:val="clear" w:color="auto" w:fill="auto"/>
          </w:tcPr>
          <w:p w14:paraId="6F24BD5F" w14:textId="6CD42776" w:rsidR="004D2719" w:rsidRDefault="009476DD" w:rsidP="00871C38">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C</w:t>
            </w:r>
          </w:p>
        </w:tc>
        <w:tc>
          <w:tcPr>
            <w:tcW w:w="6750" w:type="dxa"/>
            <w:shd w:val="clear" w:color="auto" w:fill="auto"/>
            <w:vAlign w:val="bottom"/>
          </w:tcPr>
          <w:p w14:paraId="1500DBE9" w14:textId="05F5F303" w:rsidR="00FC61B3" w:rsidRPr="00540F15" w:rsidRDefault="00116443" w:rsidP="00FC61B3">
            <w:pPr>
              <w:tabs>
                <w:tab w:val="left" w:pos="-1080"/>
                <w:tab w:val="left" w:pos="-720"/>
              </w:tabs>
              <w:spacing w:after="58"/>
              <w:ind w:right="110"/>
              <w:rPr>
                <w:rFonts w:asciiTheme="minorHAnsi" w:hAnsiTheme="minorHAnsi" w:cstheme="minorHAnsi"/>
                <w:b/>
                <w:sz w:val="22"/>
                <w:szCs w:val="22"/>
              </w:rPr>
            </w:pPr>
            <w:r>
              <w:rPr>
                <w:rFonts w:asciiTheme="minorHAnsi" w:hAnsiTheme="minorHAnsi" w:cstheme="minorHAnsi"/>
                <w:b/>
                <w:sz w:val="22"/>
                <w:szCs w:val="22"/>
                <w:u w:val="single"/>
              </w:rPr>
              <w:t>Community Partnerships</w:t>
            </w:r>
            <w:r w:rsidR="00FC61B3" w:rsidRPr="00540F15">
              <w:rPr>
                <w:rFonts w:asciiTheme="minorHAnsi" w:hAnsiTheme="minorHAnsi" w:cstheme="minorHAnsi"/>
                <w:b/>
                <w:sz w:val="22"/>
                <w:szCs w:val="22"/>
              </w:rPr>
              <w:t xml:space="preserve">: </w:t>
            </w:r>
          </w:p>
          <w:p w14:paraId="5D0139C8" w14:textId="10542A6A" w:rsidR="00FC61B3" w:rsidRPr="00540F15" w:rsidRDefault="00FC61B3" w:rsidP="00FC61B3">
            <w:pPr>
              <w:tabs>
                <w:tab w:val="left" w:pos="-1080"/>
                <w:tab w:val="left" w:pos="-720"/>
              </w:tabs>
              <w:spacing w:after="58"/>
              <w:ind w:right="110"/>
              <w:rPr>
                <w:rFonts w:asciiTheme="minorHAnsi" w:hAnsiTheme="minorHAnsi" w:cstheme="minorHAnsi"/>
                <w:sz w:val="22"/>
                <w:szCs w:val="22"/>
              </w:rPr>
            </w:pPr>
            <w:r w:rsidRPr="00540F15">
              <w:rPr>
                <w:rFonts w:asciiTheme="minorHAnsi" w:hAnsiTheme="minorHAnsi" w:cstheme="minorHAnsi"/>
                <w:sz w:val="22"/>
                <w:szCs w:val="22"/>
              </w:rPr>
              <w:t xml:space="preserve">Bidder identifies established linkages/relationships/partnerships with employers, business/industry, educational institutions, and details how those linkages will lead to internships, job shadowing, mentoring, career exploration, </w:t>
            </w:r>
            <w:r w:rsidR="006858FE">
              <w:rPr>
                <w:rFonts w:asciiTheme="minorHAnsi" w:hAnsiTheme="minorHAnsi" w:cstheme="minorHAnsi"/>
                <w:sz w:val="22"/>
                <w:szCs w:val="22"/>
              </w:rPr>
              <w:t xml:space="preserve">credential attainment, </w:t>
            </w:r>
            <w:r w:rsidRPr="00540F15">
              <w:rPr>
                <w:rFonts w:asciiTheme="minorHAnsi" w:hAnsiTheme="minorHAnsi" w:cstheme="minorHAnsi"/>
                <w:sz w:val="22"/>
                <w:szCs w:val="22"/>
              </w:rPr>
              <w:t>etc.</w:t>
            </w:r>
          </w:p>
          <w:p w14:paraId="4BADC4BC" w14:textId="20CDE751" w:rsidR="00FC61B3" w:rsidRDefault="00FC61B3" w:rsidP="00FC61B3">
            <w:pPr>
              <w:tabs>
                <w:tab w:val="left" w:leader="dot" w:pos="-1440"/>
                <w:tab w:val="left" w:pos="-720"/>
                <w:tab w:val="left" w:pos="0"/>
              </w:tabs>
              <w:ind w:left="-18" w:firstLine="18"/>
              <w:rPr>
                <w:rFonts w:asciiTheme="minorHAnsi" w:hAnsiTheme="minorHAnsi" w:cstheme="minorHAnsi"/>
                <w:sz w:val="22"/>
                <w:szCs w:val="22"/>
              </w:rPr>
            </w:pPr>
            <w:r w:rsidRPr="00540F15">
              <w:rPr>
                <w:rFonts w:asciiTheme="minorHAnsi" w:hAnsiTheme="minorHAnsi" w:cstheme="minorHAnsi"/>
                <w:sz w:val="22"/>
                <w:szCs w:val="22"/>
              </w:rPr>
              <w:t xml:space="preserve">Bidder provides </w:t>
            </w:r>
            <w:r w:rsidR="00001E8B">
              <w:rPr>
                <w:rFonts w:asciiTheme="minorHAnsi" w:hAnsiTheme="minorHAnsi" w:cstheme="minorHAnsi"/>
                <w:sz w:val="22"/>
                <w:szCs w:val="22"/>
              </w:rPr>
              <w:t>evidence of linkages vi</w:t>
            </w:r>
            <w:r w:rsidR="006858FE">
              <w:rPr>
                <w:rFonts w:asciiTheme="minorHAnsi" w:hAnsiTheme="minorHAnsi" w:cstheme="minorHAnsi"/>
                <w:sz w:val="22"/>
                <w:szCs w:val="22"/>
              </w:rPr>
              <w:t>a</w:t>
            </w:r>
            <w:r w:rsidR="00001E8B">
              <w:rPr>
                <w:rFonts w:asciiTheme="minorHAnsi" w:hAnsiTheme="minorHAnsi" w:cstheme="minorHAnsi"/>
                <w:sz w:val="22"/>
                <w:szCs w:val="22"/>
              </w:rPr>
              <w:t xml:space="preserve"> </w:t>
            </w:r>
            <w:r w:rsidRPr="00540F15">
              <w:rPr>
                <w:rFonts w:asciiTheme="minorHAnsi" w:hAnsiTheme="minorHAnsi" w:cstheme="minorHAnsi"/>
                <w:sz w:val="22"/>
                <w:szCs w:val="22"/>
              </w:rPr>
              <w:t>memorandum(s) of understanding</w:t>
            </w:r>
            <w:r w:rsidR="00001E8B">
              <w:rPr>
                <w:rFonts w:asciiTheme="minorHAnsi" w:hAnsiTheme="minorHAnsi" w:cstheme="minorHAnsi"/>
                <w:sz w:val="22"/>
                <w:szCs w:val="22"/>
              </w:rPr>
              <w:t xml:space="preserve"> delineating cooperative agreements; employer commitments, etc.  </w:t>
            </w:r>
          </w:p>
          <w:p w14:paraId="645C5A67" w14:textId="3571751B" w:rsidR="004D2719" w:rsidRPr="00540F15" w:rsidRDefault="004D2719" w:rsidP="00FC61B3">
            <w:pPr>
              <w:tabs>
                <w:tab w:val="left" w:pos="-1080"/>
                <w:tab w:val="left" w:pos="-720"/>
              </w:tabs>
              <w:spacing w:after="58"/>
              <w:ind w:right="110"/>
              <w:rPr>
                <w:rFonts w:asciiTheme="minorHAnsi" w:hAnsiTheme="minorHAnsi" w:cstheme="minorHAnsi"/>
                <w:b/>
                <w:bCs/>
                <w:iCs/>
                <w:sz w:val="22"/>
                <w:szCs w:val="22"/>
                <w:highlight w:val="yellow"/>
                <w:u w:val="single"/>
              </w:rPr>
            </w:pPr>
          </w:p>
        </w:tc>
        <w:tc>
          <w:tcPr>
            <w:tcW w:w="1260" w:type="dxa"/>
            <w:shd w:val="clear" w:color="auto" w:fill="auto"/>
          </w:tcPr>
          <w:p w14:paraId="46050825" w14:textId="2318BAE6" w:rsidR="004D2719" w:rsidRPr="00EB3159" w:rsidRDefault="00B252B8"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r>
              <w:rPr>
                <w:rFonts w:asciiTheme="minorHAnsi" w:hAnsiTheme="minorHAnsi" w:cstheme="minorHAnsi"/>
                <w:b/>
                <w:bCs/>
                <w:sz w:val="22"/>
                <w:szCs w:val="22"/>
              </w:rPr>
              <w:t>15</w:t>
            </w:r>
            <w:r w:rsidR="009840A6" w:rsidRPr="00EB3159">
              <w:rPr>
                <w:rFonts w:asciiTheme="minorHAnsi" w:hAnsiTheme="minorHAnsi" w:cstheme="minorHAnsi"/>
                <w:b/>
                <w:bCs/>
                <w:sz w:val="22"/>
                <w:szCs w:val="22"/>
              </w:rPr>
              <w:t xml:space="preserve"> </w:t>
            </w:r>
            <w:r w:rsidR="00102949" w:rsidRPr="00EB3159">
              <w:rPr>
                <w:rFonts w:asciiTheme="minorHAnsi" w:hAnsiTheme="minorHAnsi" w:cstheme="minorHAnsi"/>
                <w:b/>
                <w:bCs/>
                <w:sz w:val="22"/>
                <w:szCs w:val="22"/>
              </w:rPr>
              <w:t>Points</w:t>
            </w:r>
            <w:r w:rsidR="002C7938" w:rsidRPr="00EB3159">
              <w:rPr>
                <w:rFonts w:asciiTheme="minorHAnsi" w:hAnsiTheme="minorHAnsi" w:cstheme="minorHAnsi"/>
                <w:b/>
                <w:bCs/>
                <w:sz w:val="22"/>
                <w:szCs w:val="22"/>
              </w:rPr>
              <w:t xml:space="preserve"> </w:t>
            </w:r>
          </w:p>
          <w:p w14:paraId="4A164E67" w14:textId="77777777" w:rsidR="004D2719" w:rsidRPr="00EB3159" w:rsidRDefault="004D2719"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p>
        </w:tc>
      </w:tr>
      <w:tr w:rsidR="009476DD" w:rsidRPr="00C96A27" w14:paraId="11EF9415" w14:textId="77777777" w:rsidTr="00EB3159">
        <w:trPr>
          <w:trHeight w:val="512"/>
        </w:trPr>
        <w:tc>
          <w:tcPr>
            <w:tcW w:w="360" w:type="dxa"/>
            <w:shd w:val="clear" w:color="auto" w:fill="auto"/>
          </w:tcPr>
          <w:p w14:paraId="142F2A05" w14:textId="71714480" w:rsidR="009476DD" w:rsidRDefault="00001E8B" w:rsidP="00871C38">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D</w:t>
            </w:r>
          </w:p>
        </w:tc>
        <w:tc>
          <w:tcPr>
            <w:tcW w:w="6750" w:type="dxa"/>
            <w:shd w:val="clear" w:color="auto" w:fill="auto"/>
            <w:vAlign w:val="bottom"/>
          </w:tcPr>
          <w:p w14:paraId="02A63014" w14:textId="3E9BE1D3" w:rsidR="009476DD" w:rsidRPr="009840A6" w:rsidRDefault="009476DD" w:rsidP="00FC61B3">
            <w:pPr>
              <w:tabs>
                <w:tab w:val="left" w:leader="dot" w:pos="-1440"/>
                <w:tab w:val="left" w:pos="-720"/>
                <w:tab w:val="left" w:pos="0"/>
              </w:tabs>
              <w:ind w:left="-18" w:firstLine="18"/>
              <w:rPr>
                <w:rFonts w:asciiTheme="minorHAnsi" w:hAnsiTheme="minorHAnsi" w:cstheme="minorHAnsi"/>
                <w:b/>
                <w:bCs/>
                <w:sz w:val="22"/>
                <w:szCs w:val="22"/>
                <w:u w:val="single"/>
              </w:rPr>
            </w:pPr>
            <w:r w:rsidRPr="009840A6">
              <w:rPr>
                <w:rFonts w:asciiTheme="minorHAnsi" w:hAnsiTheme="minorHAnsi" w:cstheme="minorHAnsi"/>
                <w:b/>
                <w:bCs/>
                <w:sz w:val="22"/>
                <w:szCs w:val="22"/>
                <w:u w:val="single"/>
              </w:rPr>
              <w:t>Budget Considerations</w:t>
            </w:r>
          </w:p>
          <w:p w14:paraId="626BA7FB" w14:textId="77777777" w:rsidR="009476DD" w:rsidRDefault="009476DD" w:rsidP="00FC61B3">
            <w:pPr>
              <w:tabs>
                <w:tab w:val="left" w:leader="dot" w:pos="-1440"/>
                <w:tab w:val="left" w:pos="-720"/>
                <w:tab w:val="left" w:pos="0"/>
              </w:tabs>
              <w:ind w:left="-18" w:firstLine="18"/>
              <w:rPr>
                <w:rFonts w:asciiTheme="minorHAnsi" w:hAnsiTheme="minorHAnsi" w:cstheme="minorHAnsi"/>
                <w:sz w:val="22"/>
                <w:szCs w:val="22"/>
              </w:rPr>
            </w:pPr>
            <w:r>
              <w:rPr>
                <w:rFonts w:asciiTheme="minorHAnsi" w:hAnsiTheme="minorHAnsi" w:cstheme="minorHAnsi"/>
                <w:sz w:val="22"/>
                <w:szCs w:val="22"/>
              </w:rPr>
              <w:t>Bidder:</w:t>
            </w:r>
          </w:p>
          <w:p w14:paraId="37C361E5" w14:textId="41D0F964" w:rsidR="009476DD" w:rsidRDefault="009476DD" w:rsidP="009476DD">
            <w:pPr>
              <w:pStyle w:val="ListParagraph"/>
              <w:numPr>
                <w:ilvl w:val="0"/>
                <w:numId w:val="22"/>
              </w:numPr>
              <w:tabs>
                <w:tab w:val="left" w:leader="dot" w:pos="-1440"/>
                <w:tab w:val="left" w:pos="-720"/>
                <w:tab w:val="left" w:pos="0"/>
              </w:tabs>
              <w:rPr>
                <w:rFonts w:asciiTheme="minorHAnsi" w:hAnsiTheme="minorHAnsi" w:cstheme="minorHAnsi"/>
                <w:sz w:val="22"/>
                <w:szCs w:val="22"/>
              </w:rPr>
            </w:pPr>
            <w:r>
              <w:rPr>
                <w:rFonts w:asciiTheme="minorHAnsi" w:hAnsiTheme="minorHAnsi" w:cstheme="minorHAnsi"/>
                <w:sz w:val="22"/>
                <w:szCs w:val="22"/>
              </w:rPr>
              <w:t>P</w:t>
            </w:r>
            <w:r w:rsidRPr="009476DD">
              <w:rPr>
                <w:rFonts w:asciiTheme="minorHAnsi" w:hAnsiTheme="minorHAnsi" w:cstheme="minorHAnsi"/>
                <w:sz w:val="22"/>
                <w:szCs w:val="22"/>
              </w:rPr>
              <w:t xml:space="preserve">rovides budget justification and demonstrates sufficient understanding of </w:t>
            </w:r>
            <w:r w:rsidR="00E600B3">
              <w:rPr>
                <w:rFonts w:asciiTheme="minorHAnsi" w:hAnsiTheme="minorHAnsi" w:cstheme="minorHAnsi"/>
                <w:sz w:val="22"/>
                <w:szCs w:val="22"/>
              </w:rPr>
              <w:t xml:space="preserve">federal programs and contracting. </w:t>
            </w:r>
          </w:p>
          <w:p w14:paraId="0CD78584" w14:textId="5194A6D9" w:rsidR="00463300" w:rsidRDefault="009840A6" w:rsidP="009476DD">
            <w:pPr>
              <w:pStyle w:val="ListParagraph"/>
              <w:numPr>
                <w:ilvl w:val="0"/>
                <w:numId w:val="22"/>
              </w:numPr>
              <w:tabs>
                <w:tab w:val="left" w:leader="dot" w:pos="-1440"/>
                <w:tab w:val="left" w:pos="-720"/>
                <w:tab w:val="left" w:pos="0"/>
              </w:tabs>
              <w:rPr>
                <w:rFonts w:asciiTheme="minorHAnsi" w:hAnsiTheme="minorHAnsi" w:cstheme="minorHAnsi"/>
                <w:sz w:val="22"/>
                <w:szCs w:val="22"/>
              </w:rPr>
            </w:pPr>
            <w:r>
              <w:rPr>
                <w:rFonts w:asciiTheme="minorHAnsi" w:hAnsiTheme="minorHAnsi" w:cstheme="minorHAnsi"/>
                <w:sz w:val="22"/>
                <w:szCs w:val="22"/>
              </w:rPr>
              <w:lastRenderedPageBreak/>
              <w:t>Provides justification for cost per participant; addresses reasonableness and realism</w:t>
            </w:r>
            <w:r w:rsidR="00BC4AFC">
              <w:rPr>
                <w:rFonts w:asciiTheme="minorHAnsi" w:hAnsiTheme="minorHAnsi" w:cstheme="minorHAnsi"/>
                <w:sz w:val="22"/>
                <w:szCs w:val="22"/>
              </w:rPr>
              <w:t>.</w:t>
            </w:r>
          </w:p>
          <w:p w14:paraId="6839EFCC" w14:textId="4ED1AE65" w:rsidR="009476DD" w:rsidRPr="009476DD" w:rsidRDefault="009476DD" w:rsidP="009476DD">
            <w:pPr>
              <w:pStyle w:val="ListParagraph"/>
              <w:numPr>
                <w:ilvl w:val="0"/>
                <w:numId w:val="22"/>
              </w:numPr>
              <w:tabs>
                <w:tab w:val="left" w:leader="dot" w:pos="-1440"/>
                <w:tab w:val="left" w:pos="-720"/>
                <w:tab w:val="left" w:pos="0"/>
              </w:tabs>
              <w:rPr>
                <w:rFonts w:asciiTheme="minorHAnsi" w:hAnsiTheme="minorHAnsi" w:cstheme="minorHAnsi"/>
                <w:sz w:val="22"/>
                <w:szCs w:val="22"/>
              </w:rPr>
            </w:pPr>
            <w:r>
              <w:rPr>
                <w:rFonts w:asciiTheme="minorHAnsi" w:hAnsiTheme="minorHAnsi" w:cstheme="minorHAnsi"/>
                <w:sz w:val="22"/>
                <w:szCs w:val="22"/>
              </w:rPr>
              <w:t>O</w:t>
            </w:r>
            <w:r w:rsidRPr="009476DD">
              <w:rPr>
                <w:rFonts w:asciiTheme="minorHAnsi" w:hAnsiTheme="minorHAnsi" w:cstheme="minorHAnsi"/>
                <w:sz w:val="22"/>
                <w:szCs w:val="22"/>
              </w:rPr>
              <w:t>ffers cash/in-kind match</w:t>
            </w:r>
            <w:r w:rsidR="00BC4AFC">
              <w:rPr>
                <w:rFonts w:asciiTheme="minorHAnsi" w:hAnsiTheme="minorHAnsi" w:cstheme="minorHAnsi"/>
                <w:sz w:val="22"/>
                <w:szCs w:val="22"/>
              </w:rPr>
              <w:t>.</w:t>
            </w:r>
          </w:p>
          <w:p w14:paraId="706BC433" w14:textId="5EC69099" w:rsidR="009476DD" w:rsidRDefault="009476DD" w:rsidP="00FC61B3">
            <w:pPr>
              <w:tabs>
                <w:tab w:val="left" w:leader="dot" w:pos="-1440"/>
                <w:tab w:val="left" w:pos="-720"/>
                <w:tab w:val="left" w:pos="0"/>
              </w:tabs>
              <w:ind w:left="-18" w:firstLine="18"/>
              <w:rPr>
                <w:rFonts w:asciiTheme="minorHAnsi" w:hAnsiTheme="minorHAnsi" w:cstheme="minorHAnsi"/>
                <w:sz w:val="22"/>
                <w:szCs w:val="22"/>
              </w:rPr>
            </w:pPr>
          </w:p>
        </w:tc>
        <w:tc>
          <w:tcPr>
            <w:tcW w:w="1260" w:type="dxa"/>
            <w:shd w:val="clear" w:color="auto" w:fill="auto"/>
          </w:tcPr>
          <w:p w14:paraId="7152D62E" w14:textId="1ACDDFCD" w:rsidR="009476DD" w:rsidRPr="009840A6" w:rsidRDefault="00B252B8"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r>
              <w:rPr>
                <w:rFonts w:asciiTheme="minorHAnsi" w:hAnsiTheme="minorHAnsi" w:cstheme="minorHAnsi"/>
                <w:b/>
                <w:bCs/>
                <w:sz w:val="22"/>
                <w:szCs w:val="22"/>
              </w:rPr>
              <w:lastRenderedPageBreak/>
              <w:t>15</w:t>
            </w:r>
            <w:r w:rsidR="009840A6" w:rsidRPr="009840A6">
              <w:rPr>
                <w:rFonts w:asciiTheme="minorHAnsi" w:hAnsiTheme="minorHAnsi" w:cstheme="minorHAnsi"/>
                <w:b/>
                <w:bCs/>
                <w:sz w:val="22"/>
                <w:szCs w:val="22"/>
              </w:rPr>
              <w:t xml:space="preserve"> Points</w:t>
            </w:r>
          </w:p>
        </w:tc>
      </w:tr>
      <w:tr w:rsidR="003846E6" w:rsidRPr="00C96A27" w14:paraId="4FE70DA8" w14:textId="77777777" w:rsidTr="00EB3159">
        <w:trPr>
          <w:trHeight w:val="512"/>
        </w:trPr>
        <w:tc>
          <w:tcPr>
            <w:tcW w:w="360" w:type="dxa"/>
            <w:shd w:val="clear" w:color="auto" w:fill="auto"/>
          </w:tcPr>
          <w:p w14:paraId="17B625D0" w14:textId="6D9B2EC8" w:rsidR="003846E6" w:rsidRDefault="003846E6" w:rsidP="00871C38">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E</w:t>
            </w:r>
          </w:p>
        </w:tc>
        <w:tc>
          <w:tcPr>
            <w:tcW w:w="6750" w:type="dxa"/>
            <w:shd w:val="clear" w:color="auto" w:fill="auto"/>
            <w:vAlign w:val="bottom"/>
          </w:tcPr>
          <w:p w14:paraId="39437BB9" w14:textId="77777777" w:rsidR="003846E6" w:rsidRDefault="003846E6" w:rsidP="00FC61B3">
            <w:pPr>
              <w:tabs>
                <w:tab w:val="left" w:leader="dot" w:pos="-1440"/>
                <w:tab w:val="left" w:pos="-720"/>
                <w:tab w:val="left" w:pos="0"/>
              </w:tabs>
              <w:ind w:left="-18" w:firstLine="18"/>
              <w:rPr>
                <w:rFonts w:asciiTheme="minorHAnsi" w:hAnsiTheme="minorHAnsi" w:cstheme="minorHAnsi"/>
                <w:b/>
                <w:bCs/>
                <w:sz w:val="22"/>
                <w:szCs w:val="22"/>
                <w:u w:val="single"/>
              </w:rPr>
            </w:pPr>
            <w:r>
              <w:rPr>
                <w:rFonts w:asciiTheme="minorHAnsi" w:hAnsiTheme="minorHAnsi" w:cstheme="minorHAnsi"/>
                <w:b/>
                <w:bCs/>
                <w:sz w:val="22"/>
                <w:szCs w:val="22"/>
                <w:u w:val="single"/>
              </w:rPr>
              <w:t>Extra Points</w:t>
            </w:r>
          </w:p>
          <w:p w14:paraId="42803E18" w14:textId="4575C286" w:rsidR="003846E6" w:rsidRDefault="003846E6" w:rsidP="00FC61B3">
            <w:pPr>
              <w:tabs>
                <w:tab w:val="left" w:leader="dot" w:pos="-1440"/>
                <w:tab w:val="left" w:pos="-720"/>
                <w:tab w:val="left" w:pos="0"/>
              </w:tabs>
              <w:ind w:left="-18" w:firstLine="18"/>
              <w:rPr>
                <w:rFonts w:asciiTheme="minorHAnsi" w:hAnsiTheme="minorHAnsi" w:cstheme="minorHAnsi"/>
                <w:sz w:val="22"/>
                <w:szCs w:val="22"/>
              </w:rPr>
            </w:pPr>
            <w:r w:rsidRPr="00243A9A">
              <w:rPr>
                <w:rFonts w:asciiTheme="minorHAnsi" w:hAnsiTheme="minorHAnsi" w:cstheme="minorHAnsi"/>
                <w:sz w:val="22"/>
                <w:szCs w:val="22"/>
              </w:rPr>
              <w:t xml:space="preserve">There will be an additional five (5) points added if bidders </w:t>
            </w:r>
            <w:r w:rsidR="00243A9A" w:rsidRPr="00243A9A">
              <w:rPr>
                <w:rFonts w:asciiTheme="minorHAnsi" w:hAnsiTheme="minorHAnsi" w:cstheme="minorHAnsi"/>
                <w:sz w:val="22"/>
                <w:szCs w:val="22"/>
              </w:rPr>
              <w:t>include employer letters of commitment to hire.</w:t>
            </w:r>
          </w:p>
          <w:p w14:paraId="41D55FD9" w14:textId="3EA7B2B9" w:rsidR="00CC28E6" w:rsidRPr="00243A9A" w:rsidRDefault="00CC28E6" w:rsidP="00FC61B3">
            <w:pPr>
              <w:tabs>
                <w:tab w:val="left" w:leader="dot" w:pos="-1440"/>
                <w:tab w:val="left" w:pos="-720"/>
                <w:tab w:val="left" w:pos="0"/>
              </w:tabs>
              <w:ind w:left="-18" w:firstLine="18"/>
              <w:rPr>
                <w:rFonts w:asciiTheme="minorHAnsi" w:hAnsiTheme="minorHAnsi" w:cstheme="minorHAnsi"/>
                <w:sz w:val="22"/>
                <w:szCs w:val="22"/>
              </w:rPr>
            </w:pPr>
          </w:p>
        </w:tc>
        <w:tc>
          <w:tcPr>
            <w:tcW w:w="1260" w:type="dxa"/>
            <w:shd w:val="clear" w:color="auto" w:fill="auto"/>
          </w:tcPr>
          <w:p w14:paraId="31CAE605" w14:textId="2FD1B98F" w:rsidR="003846E6" w:rsidRDefault="003846E6"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bCs/>
                <w:sz w:val="22"/>
                <w:szCs w:val="22"/>
              </w:rPr>
            </w:pPr>
            <w:r>
              <w:rPr>
                <w:rFonts w:asciiTheme="minorHAnsi" w:hAnsiTheme="minorHAnsi" w:cstheme="minorHAnsi"/>
                <w:b/>
                <w:bCs/>
                <w:sz w:val="22"/>
                <w:szCs w:val="22"/>
              </w:rPr>
              <w:t>5 Points</w:t>
            </w:r>
          </w:p>
        </w:tc>
      </w:tr>
      <w:tr w:rsidR="004D2719" w:rsidRPr="00C96A27" w14:paraId="060DFD18" w14:textId="77777777" w:rsidTr="00EB3159">
        <w:trPr>
          <w:trHeight w:val="251"/>
        </w:trPr>
        <w:tc>
          <w:tcPr>
            <w:tcW w:w="7110" w:type="dxa"/>
            <w:gridSpan w:val="2"/>
            <w:shd w:val="clear" w:color="auto" w:fill="auto"/>
          </w:tcPr>
          <w:p w14:paraId="7F3D96C3" w14:textId="77777777" w:rsidR="004D2719" w:rsidRPr="00540F15" w:rsidRDefault="004D2719" w:rsidP="00871C38">
            <w:pPr>
              <w:tabs>
                <w:tab w:val="left" w:pos="-1080"/>
                <w:tab w:val="left" w:pos="-720"/>
              </w:tabs>
              <w:spacing w:after="58"/>
              <w:ind w:right="110"/>
              <w:jc w:val="right"/>
              <w:rPr>
                <w:rFonts w:asciiTheme="minorHAnsi" w:hAnsiTheme="minorHAnsi" w:cstheme="minorHAnsi"/>
                <w:b/>
                <w:bCs/>
                <w:iCs/>
                <w:sz w:val="22"/>
                <w:szCs w:val="22"/>
              </w:rPr>
            </w:pPr>
            <w:r w:rsidRPr="00540F15">
              <w:rPr>
                <w:rFonts w:asciiTheme="minorHAnsi" w:hAnsiTheme="minorHAnsi" w:cstheme="minorHAnsi"/>
                <w:b/>
                <w:bCs/>
                <w:iCs/>
                <w:sz w:val="22"/>
                <w:szCs w:val="22"/>
              </w:rPr>
              <w:t>Total Points</w:t>
            </w:r>
          </w:p>
        </w:tc>
        <w:tc>
          <w:tcPr>
            <w:tcW w:w="1260" w:type="dxa"/>
            <w:shd w:val="clear" w:color="auto" w:fill="auto"/>
            <w:vAlign w:val="bottom"/>
          </w:tcPr>
          <w:p w14:paraId="78CDB10B" w14:textId="2E1D369F" w:rsidR="004D2719" w:rsidRPr="00540F15" w:rsidRDefault="003846E6" w:rsidP="00871C38">
            <w:pPr>
              <w:tabs>
                <w:tab w:val="left" w:leader="dot" w:pos="-1440"/>
                <w:tab w:val="left" w:pos="-720"/>
                <w:tab w:val="left" w:pos="0"/>
                <w:tab w:val="left" w:pos="720"/>
                <w:tab w:val="left" w:pos="1440"/>
                <w:tab w:val="right" w:leader="dot" w:pos="9360"/>
              </w:tabs>
              <w:jc w:val="center"/>
              <w:rPr>
                <w:rFonts w:asciiTheme="minorHAnsi" w:hAnsiTheme="minorHAnsi" w:cstheme="minorHAnsi"/>
                <w:b/>
                <w:sz w:val="22"/>
                <w:szCs w:val="22"/>
              </w:rPr>
            </w:pPr>
            <w:r>
              <w:rPr>
                <w:rFonts w:asciiTheme="minorHAnsi" w:hAnsiTheme="minorHAnsi" w:cstheme="minorHAnsi"/>
                <w:b/>
                <w:sz w:val="22"/>
                <w:szCs w:val="22"/>
              </w:rPr>
              <w:t>105</w:t>
            </w:r>
          </w:p>
        </w:tc>
      </w:tr>
    </w:tbl>
    <w:p w14:paraId="61B32C34" w14:textId="77777777" w:rsidR="004D2719" w:rsidRDefault="004D2719" w:rsidP="004D2719">
      <w:pPr>
        <w:pStyle w:val="BodyTextIndent3"/>
        <w:ind w:left="0"/>
        <w:rPr>
          <w:rFonts w:ascii="Calibri" w:hAnsi="Calibri" w:cs="Calibri"/>
          <w:bCs/>
          <w:color w:val="404040"/>
          <w:sz w:val="26"/>
          <w:szCs w:val="24"/>
        </w:rPr>
      </w:pPr>
    </w:p>
    <w:bookmarkEnd w:id="3"/>
    <w:p w14:paraId="2DF277A2" w14:textId="30A23515" w:rsidR="004D2719" w:rsidRPr="0037072F" w:rsidRDefault="004D2719" w:rsidP="00151F4A">
      <w:pPr>
        <w:jc w:val="both"/>
        <w:rPr>
          <w:rFonts w:ascii="Calibri" w:hAnsi="Calibri" w:cs="Calibri"/>
          <w:b/>
          <w:bCs/>
          <w:sz w:val="24"/>
          <w:szCs w:val="24"/>
        </w:rPr>
      </w:pPr>
      <w:r w:rsidRPr="0037072F">
        <w:rPr>
          <w:rFonts w:ascii="Calibri" w:hAnsi="Calibri" w:cs="Calibri"/>
          <w:b/>
          <w:bCs/>
          <w:sz w:val="24"/>
          <w:szCs w:val="24"/>
          <w:u w:val="single"/>
        </w:rPr>
        <w:t>CONTRACTING REQUIREMENTS</w:t>
      </w:r>
    </w:p>
    <w:p w14:paraId="716D4F36" w14:textId="77777777" w:rsidR="00C421B9" w:rsidRPr="0037072F" w:rsidRDefault="00C421B9" w:rsidP="00C421B9">
      <w:pPr>
        <w:jc w:val="both"/>
        <w:rPr>
          <w:rFonts w:ascii="Calibri" w:hAnsi="Calibri" w:cs="Calibri"/>
          <w:sz w:val="24"/>
          <w:szCs w:val="24"/>
        </w:rPr>
      </w:pPr>
    </w:p>
    <w:p w14:paraId="723227E4" w14:textId="3DA27D55" w:rsidR="00E939B4" w:rsidRDefault="00E939B4" w:rsidP="00C421B9">
      <w:pPr>
        <w:jc w:val="both"/>
        <w:rPr>
          <w:rFonts w:ascii="Calibri" w:hAnsi="Calibri" w:cs="Calibri"/>
          <w:sz w:val="24"/>
          <w:szCs w:val="24"/>
        </w:rPr>
      </w:pPr>
      <w:r>
        <w:rPr>
          <w:rFonts w:ascii="Calibri" w:hAnsi="Calibri" w:cs="Calibri"/>
          <w:sz w:val="24"/>
          <w:szCs w:val="24"/>
        </w:rPr>
        <w:t>The successful bidder will be required to enter  a contract for services</w:t>
      </w:r>
      <w:r w:rsidR="00C556BA">
        <w:rPr>
          <w:rFonts w:ascii="Calibri" w:hAnsi="Calibri" w:cs="Calibri"/>
          <w:sz w:val="24"/>
          <w:szCs w:val="24"/>
        </w:rPr>
        <w:t xml:space="preserve"> with ACWDB based on the information contained in the SFP and any modifications thereto.</w:t>
      </w:r>
    </w:p>
    <w:p w14:paraId="4C387337" w14:textId="77777777" w:rsidR="00C556BA" w:rsidRDefault="00C556BA" w:rsidP="00C421B9">
      <w:pPr>
        <w:jc w:val="both"/>
        <w:rPr>
          <w:rFonts w:ascii="Calibri" w:hAnsi="Calibri" w:cs="Calibri"/>
          <w:sz w:val="24"/>
          <w:szCs w:val="24"/>
        </w:rPr>
      </w:pPr>
    </w:p>
    <w:p w14:paraId="07AA4746" w14:textId="55AC56DE" w:rsidR="00C421B9" w:rsidRPr="0037072F" w:rsidRDefault="00C421B9" w:rsidP="00C421B9">
      <w:pPr>
        <w:jc w:val="both"/>
        <w:rPr>
          <w:rFonts w:ascii="Calibri" w:hAnsi="Calibri" w:cs="Calibri"/>
          <w:sz w:val="24"/>
          <w:szCs w:val="24"/>
        </w:rPr>
      </w:pPr>
      <w:r w:rsidRPr="0037072F">
        <w:rPr>
          <w:rFonts w:ascii="Calibri" w:hAnsi="Calibri" w:cs="Calibri"/>
          <w:sz w:val="24"/>
          <w:szCs w:val="24"/>
        </w:rPr>
        <w:t>Contracts will be written on a cost reimbursement basis. The</w:t>
      </w:r>
      <w:r w:rsidR="00C556BA">
        <w:rPr>
          <w:rFonts w:ascii="Calibri" w:hAnsi="Calibri" w:cs="Calibri"/>
          <w:sz w:val="24"/>
          <w:szCs w:val="24"/>
        </w:rPr>
        <w:t xml:space="preserve"> successful bidder</w:t>
      </w:r>
      <w:r w:rsidRPr="0037072F">
        <w:rPr>
          <w:rFonts w:ascii="Calibri" w:hAnsi="Calibri" w:cs="Calibri"/>
          <w:sz w:val="24"/>
          <w:szCs w:val="24"/>
        </w:rPr>
        <w:t xml:space="preserve"> is required to provide a detailed line</w:t>
      </w:r>
      <w:r w:rsidRPr="0037072F">
        <w:rPr>
          <w:rFonts w:ascii="Calibri" w:hAnsi="Calibri" w:cs="Calibri"/>
          <w:sz w:val="24"/>
          <w:szCs w:val="24"/>
        </w:rPr>
        <w:noBreakHyphen/>
        <w:t xml:space="preserve">item budget as part of the contract and agree to submit monthly invoices for payment. </w:t>
      </w:r>
    </w:p>
    <w:p w14:paraId="7FAAC1C6" w14:textId="2A7CF2D7" w:rsidR="005070FF" w:rsidRPr="0037072F" w:rsidRDefault="004D2719" w:rsidP="004D2719">
      <w:pPr>
        <w:pStyle w:val="BodyTextIndent3"/>
        <w:tabs>
          <w:tab w:val="left" w:pos="2160"/>
        </w:tabs>
        <w:ind w:left="0"/>
        <w:rPr>
          <w:rFonts w:ascii="Calibri" w:hAnsi="Calibri" w:cs="Calibri"/>
          <w:sz w:val="24"/>
          <w:szCs w:val="24"/>
        </w:rPr>
      </w:pPr>
      <w:r w:rsidRPr="0037072F">
        <w:rPr>
          <w:rFonts w:ascii="Calibri" w:hAnsi="Calibri" w:cs="Calibri"/>
          <w:sz w:val="24"/>
          <w:szCs w:val="24"/>
        </w:rPr>
        <w:t xml:space="preserve">                    </w:t>
      </w:r>
    </w:p>
    <w:p w14:paraId="2D9CB83A" w14:textId="77777777" w:rsidR="00C556BA" w:rsidRDefault="00C556BA" w:rsidP="000315A7">
      <w:pPr>
        <w:pStyle w:val="BodyTextIndent3"/>
        <w:tabs>
          <w:tab w:val="left" w:pos="2160"/>
        </w:tabs>
        <w:ind w:left="0"/>
        <w:rPr>
          <w:rFonts w:ascii="Calibri" w:hAnsi="Calibri" w:cs="Calibri"/>
          <w:sz w:val="24"/>
          <w:szCs w:val="24"/>
        </w:rPr>
      </w:pPr>
      <w:r>
        <w:rPr>
          <w:rFonts w:ascii="Calibri" w:hAnsi="Calibri" w:cs="Calibri"/>
          <w:sz w:val="24"/>
          <w:szCs w:val="24"/>
        </w:rPr>
        <w:t>The contact will be executed utilizing WIOA federal fund and the successful bidder must adhere to</w:t>
      </w:r>
    </w:p>
    <w:p w14:paraId="7AB2AA82" w14:textId="52153747" w:rsidR="00C556BA" w:rsidRDefault="00C556BA" w:rsidP="000315A7">
      <w:pPr>
        <w:pStyle w:val="BodyTextIndent3"/>
        <w:tabs>
          <w:tab w:val="left" w:pos="2160"/>
        </w:tabs>
        <w:ind w:left="0"/>
        <w:rPr>
          <w:rFonts w:ascii="Calibri" w:hAnsi="Calibri" w:cs="Calibri"/>
          <w:sz w:val="24"/>
          <w:szCs w:val="24"/>
        </w:rPr>
      </w:pPr>
      <w:r>
        <w:rPr>
          <w:rFonts w:ascii="Calibri" w:hAnsi="Calibri" w:cs="Calibri"/>
          <w:sz w:val="24"/>
          <w:szCs w:val="24"/>
        </w:rPr>
        <w:t xml:space="preserve"> federal and local requirements as outlined in the attached documents:</w:t>
      </w:r>
    </w:p>
    <w:p w14:paraId="4837D075" w14:textId="7149AF25" w:rsidR="00C556BA" w:rsidRDefault="00CC2F2C" w:rsidP="00C556BA">
      <w:pPr>
        <w:pStyle w:val="BodyTextIndent3"/>
        <w:numPr>
          <w:ilvl w:val="0"/>
          <w:numId w:val="22"/>
        </w:numPr>
        <w:tabs>
          <w:tab w:val="left" w:pos="2160"/>
        </w:tabs>
        <w:rPr>
          <w:rFonts w:ascii="Calibri" w:hAnsi="Calibri" w:cs="Calibri"/>
          <w:sz w:val="24"/>
          <w:szCs w:val="24"/>
        </w:rPr>
      </w:pPr>
      <w:hyperlink r:id="rId19" w:history="1">
        <w:r w:rsidR="00C556BA" w:rsidRPr="0017634F">
          <w:rPr>
            <w:rStyle w:val="Hyperlink"/>
            <w:rFonts w:ascii="Calibri" w:hAnsi="Calibri" w:cs="Calibri"/>
            <w:sz w:val="24"/>
            <w:szCs w:val="24"/>
          </w:rPr>
          <w:t>Exhibit C - Insurance Requirements</w:t>
        </w:r>
      </w:hyperlink>
    </w:p>
    <w:p w14:paraId="2FE5C274" w14:textId="002EDA9C" w:rsidR="00C556BA" w:rsidRDefault="00CC2F2C" w:rsidP="00C556BA">
      <w:pPr>
        <w:pStyle w:val="BodyTextIndent3"/>
        <w:numPr>
          <w:ilvl w:val="0"/>
          <w:numId w:val="22"/>
        </w:numPr>
        <w:tabs>
          <w:tab w:val="left" w:pos="2160"/>
        </w:tabs>
        <w:rPr>
          <w:rFonts w:ascii="Calibri" w:hAnsi="Calibri" w:cs="Calibri"/>
          <w:sz w:val="24"/>
          <w:szCs w:val="24"/>
        </w:rPr>
      </w:pPr>
      <w:hyperlink r:id="rId20" w:history="1">
        <w:r w:rsidR="00C556BA" w:rsidRPr="0017634F">
          <w:rPr>
            <w:rStyle w:val="Hyperlink"/>
            <w:rFonts w:ascii="Calibri" w:hAnsi="Calibri" w:cs="Calibri"/>
            <w:sz w:val="24"/>
            <w:szCs w:val="24"/>
          </w:rPr>
          <w:t>Exhibit D – Debarment</w:t>
        </w:r>
        <w:r w:rsidR="00001E8B" w:rsidRPr="0017634F">
          <w:rPr>
            <w:rStyle w:val="Hyperlink"/>
            <w:rFonts w:ascii="Calibri" w:hAnsi="Calibri" w:cs="Calibri"/>
            <w:sz w:val="24"/>
            <w:szCs w:val="24"/>
          </w:rPr>
          <w:t xml:space="preserve"> and Suspension</w:t>
        </w:r>
      </w:hyperlink>
    </w:p>
    <w:p w14:paraId="326F9D54" w14:textId="0599C51D" w:rsidR="00C556BA" w:rsidRDefault="00CC2F2C" w:rsidP="00C556BA">
      <w:pPr>
        <w:pStyle w:val="BodyTextIndent3"/>
        <w:numPr>
          <w:ilvl w:val="0"/>
          <w:numId w:val="22"/>
        </w:numPr>
        <w:tabs>
          <w:tab w:val="left" w:pos="2160"/>
        </w:tabs>
        <w:rPr>
          <w:rFonts w:ascii="Calibri" w:hAnsi="Calibri" w:cs="Calibri"/>
          <w:sz w:val="24"/>
          <w:szCs w:val="24"/>
        </w:rPr>
      </w:pPr>
      <w:hyperlink r:id="rId21" w:history="1">
        <w:r w:rsidR="006A7D8B" w:rsidRPr="006A7D8B">
          <w:rPr>
            <w:rStyle w:val="Hyperlink"/>
            <w:rFonts w:ascii="Calibri" w:hAnsi="Calibri" w:cs="Calibri"/>
            <w:sz w:val="24"/>
            <w:szCs w:val="24"/>
          </w:rPr>
          <w:t>Exhibits E and E-1 – Lobbying</w:t>
        </w:r>
      </w:hyperlink>
      <w:r w:rsidR="0034408D">
        <w:rPr>
          <w:rFonts w:ascii="Calibri" w:hAnsi="Calibri" w:cs="Calibri"/>
          <w:sz w:val="24"/>
          <w:szCs w:val="24"/>
        </w:rPr>
        <w:t xml:space="preserve"> </w:t>
      </w:r>
    </w:p>
    <w:p w14:paraId="1D8424C1" w14:textId="77777777" w:rsidR="0034408D" w:rsidRPr="0037072F" w:rsidRDefault="0034408D" w:rsidP="0034408D">
      <w:pPr>
        <w:jc w:val="both"/>
        <w:rPr>
          <w:rFonts w:asciiTheme="minorHAnsi" w:hAnsiTheme="minorHAnsi" w:cstheme="minorHAnsi"/>
          <w:sz w:val="24"/>
          <w:szCs w:val="24"/>
        </w:rPr>
      </w:pPr>
    </w:p>
    <w:p w14:paraId="42938E04" w14:textId="77777777" w:rsidR="0034408D" w:rsidRPr="0037072F" w:rsidRDefault="0034408D" w:rsidP="0034408D">
      <w:pPr>
        <w:pStyle w:val="BodyTextIndent3"/>
        <w:spacing w:after="0"/>
        <w:ind w:left="0"/>
        <w:jc w:val="both"/>
        <w:rPr>
          <w:rFonts w:asciiTheme="minorHAnsi" w:hAnsiTheme="minorHAnsi" w:cstheme="minorHAnsi"/>
          <w:b/>
          <w:bCs/>
          <w:sz w:val="24"/>
          <w:szCs w:val="24"/>
          <w:u w:val="single"/>
        </w:rPr>
      </w:pPr>
    </w:p>
    <w:p w14:paraId="41F8D5B0" w14:textId="4B0BBB55" w:rsidR="0034408D" w:rsidRDefault="0034408D">
      <w:pPr>
        <w:rPr>
          <w:rFonts w:ascii="Calibri" w:hAnsi="Calibri" w:cs="Calibri"/>
          <w:b/>
          <w:sz w:val="28"/>
          <w:szCs w:val="28"/>
        </w:rPr>
      </w:pPr>
      <w:r>
        <w:rPr>
          <w:rFonts w:ascii="Calibri" w:hAnsi="Calibri" w:cs="Calibri"/>
          <w:b/>
          <w:sz w:val="28"/>
          <w:szCs w:val="28"/>
        </w:rPr>
        <w:br w:type="page"/>
      </w:r>
    </w:p>
    <w:p w14:paraId="0994B9A1" w14:textId="1AB8E368" w:rsidR="00C15BB3" w:rsidRPr="00FB1AFF" w:rsidRDefault="00C15BB3" w:rsidP="00C15BB3">
      <w:pPr>
        <w:rPr>
          <w:rFonts w:ascii="Calibri" w:hAnsi="Calibri" w:cs="Calibri"/>
          <w:b/>
          <w:sz w:val="28"/>
          <w:szCs w:val="28"/>
        </w:rPr>
      </w:pPr>
      <w:r>
        <w:rPr>
          <w:rFonts w:ascii="Calibri" w:hAnsi="Calibri" w:cs="Calibri"/>
          <w:b/>
          <w:sz w:val="28"/>
          <w:szCs w:val="28"/>
        </w:rPr>
        <w:lastRenderedPageBreak/>
        <w:t>C</w:t>
      </w:r>
      <w:r w:rsidRPr="00FB1AFF">
        <w:rPr>
          <w:rFonts w:ascii="Calibri" w:hAnsi="Calibri" w:cs="Calibri"/>
          <w:b/>
          <w:sz w:val="28"/>
          <w:szCs w:val="28"/>
        </w:rPr>
        <w:t>OVER LETTER</w:t>
      </w:r>
    </w:p>
    <w:p w14:paraId="29A21B07" w14:textId="77777777" w:rsidR="00C15BB3" w:rsidRDefault="00C15BB3" w:rsidP="00C15BB3">
      <w:pPr>
        <w:tabs>
          <w:tab w:val="left" w:pos="-720"/>
        </w:tabs>
        <w:rPr>
          <w:rFonts w:ascii="Calibri" w:hAnsi="Calibri" w:cs="Calibri"/>
          <w:b/>
          <w:sz w:val="22"/>
          <w:szCs w:val="22"/>
        </w:rPr>
      </w:pPr>
    </w:p>
    <w:p w14:paraId="4AF3953A" w14:textId="12A4D2BE" w:rsidR="00C15BB3" w:rsidRPr="00C15BB3" w:rsidRDefault="00C15BB3" w:rsidP="00C15BB3">
      <w:pPr>
        <w:tabs>
          <w:tab w:val="left" w:pos="-720"/>
        </w:tabs>
        <w:rPr>
          <w:rFonts w:ascii="Calibri" w:hAnsi="Calibri" w:cs="Calibri"/>
          <w:b/>
          <w:spacing w:val="-3"/>
          <w:sz w:val="24"/>
          <w:szCs w:val="24"/>
        </w:rPr>
      </w:pPr>
      <w:r w:rsidRPr="00C15BB3">
        <w:rPr>
          <w:rFonts w:ascii="Calibri" w:hAnsi="Calibri" w:cs="Calibri"/>
          <w:b/>
          <w:sz w:val="24"/>
          <w:szCs w:val="24"/>
        </w:rPr>
        <w:t>Subject:</w:t>
      </w:r>
      <w:r w:rsidRPr="00C15BB3">
        <w:rPr>
          <w:rFonts w:ascii="Calibri" w:hAnsi="Calibri" w:cs="Calibri"/>
          <w:sz w:val="24"/>
          <w:szCs w:val="24"/>
        </w:rPr>
        <w:t xml:space="preserve">  </w:t>
      </w:r>
      <w:r w:rsidR="00955AA2">
        <w:rPr>
          <w:rFonts w:ascii="Calibri" w:hAnsi="Calibri" w:cs="Calibri"/>
          <w:b/>
          <w:sz w:val="24"/>
          <w:szCs w:val="24"/>
        </w:rPr>
        <w:t>Promising Futures Project</w:t>
      </w:r>
    </w:p>
    <w:p w14:paraId="7DB0BDC7" w14:textId="77777777" w:rsidR="00C15BB3" w:rsidRPr="00C15BB3" w:rsidRDefault="00C15BB3" w:rsidP="00C15BB3">
      <w:pPr>
        <w:rPr>
          <w:rFonts w:ascii="Calibri" w:hAnsi="Calibri" w:cs="Calibri"/>
          <w:sz w:val="24"/>
          <w:szCs w:val="24"/>
        </w:rPr>
      </w:pPr>
    </w:p>
    <w:p w14:paraId="006D6C70" w14:textId="7286D592" w:rsidR="00C15BB3" w:rsidRPr="00C15BB3" w:rsidRDefault="00C15BB3" w:rsidP="00C15BB3">
      <w:pPr>
        <w:jc w:val="both"/>
        <w:rPr>
          <w:rFonts w:ascii="Calibri" w:hAnsi="Calibri" w:cs="Calibri"/>
          <w:b/>
          <w:sz w:val="24"/>
          <w:szCs w:val="24"/>
        </w:rPr>
      </w:pPr>
      <w:r w:rsidRPr="00C15BB3">
        <w:rPr>
          <w:rFonts w:ascii="Calibri" w:hAnsi="Calibri" w:cs="Calibri"/>
          <w:sz w:val="24"/>
          <w:szCs w:val="24"/>
        </w:rPr>
        <w:t xml:space="preserve">This proposal is submitted for consideration of awards under this </w:t>
      </w:r>
      <w:r w:rsidR="00E5139C">
        <w:rPr>
          <w:rFonts w:ascii="Calibri" w:hAnsi="Calibri" w:cs="Calibri"/>
          <w:sz w:val="24"/>
          <w:szCs w:val="24"/>
        </w:rPr>
        <w:t>Solicitation for Proposal</w:t>
      </w:r>
      <w:r w:rsidRPr="00C15BB3">
        <w:rPr>
          <w:rFonts w:ascii="Calibri" w:hAnsi="Calibri" w:cs="Calibri"/>
          <w:sz w:val="24"/>
          <w:szCs w:val="24"/>
        </w:rPr>
        <w:t xml:space="preserve"> for the </w:t>
      </w:r>
      <w:r w:rsidRPr="00E5139C">
        <w:rPr>
          <w:rFonts w:ascii="Calibri" w:hAnsi="Calibri" w:cs="Calibri"/>
          <w:bCs/>
          <w:sz w:val="24"/>
          <w:szCs w:val="24"/>
        </w:rPr>
        <w:t>period</w:t>
      </w:r>
      <w:r w:rsidRPr="00C15BB3">
        <w:rPr>
          <w:rFonts w:ascii="Calibri" w:hAnsi="Calibri" w:cs="Calibri"/>
          <w:b/>
          <w:sz w:val="24"/>
          <w:szCs w:val="24"/>
        </w:rPr>
        <w:t xml:space="preserve"> July 1, 202</w:t>
      </w:r>
      <w:r>
        <w:rPr>
          <w:rFonts w:ascii="Calibri" w:hAnsi="Calibri" w:cs="Calibri"/>
          <w:b/>
          <w:sz w:val="24"/>
          <w:szCs w:val="24"/>
        </w:rPr>
        <w:t xml:space="preserve">3 </w:t>
      </w:r>
      <w:r w:rsidRPr="00C15BB3">
        <w:rPr>
          <w:rFonts w:ascii="Calibri" w:hAnsi="Calibri" w:cs="Calibri"/>
          <w:b/>
          <w:sz w:val="24"/>
          <w:szCs w:val="24"/>
        </w:rPr>
        <w:t>through June 30, 202</w:t>
      </w:r>
      <w:r>
        <w:rPr>
          <w:rFonts w:ascii="Calibri" w:hAnsi="Calibri" w:cs="Calibri"/>
          <w:b/>
          <w:sz w:val="24"/>
          <w:szCs w:val="24"/>
        </w:rPr>
        <w:t>4</w:t>
      </w:r>
      <w:r w:rsidRPr="00C15BB3">
        <w:rPr>
          <w:rFonts w:ascii="Calibri" w:hAnsi="Calibri" w:cs="Calibri"/>
          <w:b/>
          <w:sz w:val="24"/>
          <w:szCs w:val="24"/>
        </w:rPr>
        <w:t xml:space="preserve">. </w:t>
      </w:r>
    </w:p>
    <w:p w14:paraId="00E5C2F5" w14:textId="77777777" w:rsidR="00C15BB3" w:rsidRPr="00C15BB3" w:rsidRDefault="00C15BB3" w:rsidP="00C15BB3">
      <w:pPr>
        <w:rPr>
          <w:rFonts w:ascii="Calibri" w:hAnsi="Calibri" w:cs="Calibri"/>
          <w:sz w:val="24"/>
          <w:szCs w:val="24"/>
        </w:rPr>
      </w:pPr>
    </w:p>
    <w:p w14:paraId="71CEE6C5" w14:textId="77777777" w:rsidR="00C15BB3" w:rsidRPr="0037072F" w:rsidRDefault="00C15BB3" w:rsidP="00C15BB3">
      <w:pPr>
        <w:rPr>
          <w:rFonts w:ascii="Calibri" w:hAnsi="Calibri" w:cs="Calibri"/>
          <w:b/>
          <w:sz w:val="24"/>
          <w:szCs w:val="24"/>
        </w:rPr>
      </w:pPr>
      <w:r w:rsidRPr="0037072F">
        <w:rPr>
          <w:rFonts w:ascii="Calibri" w:hAnsi="Calibri" w:cs="Calibri"/>
          <w:b/>
          <w:sz w:val="24"/>
          <w:szCs w:val="24"/>
        </w:rPr>
        <w:t>BIDDER’S INFORMATION</w:t>
      </w:r>
    </w:p>
    <w:p w14:paraId="678D9CF2" w14:textId="77777777" w:rsidR="00C15BB3" w:rsidRPr="00F240EF" w:rsidRDefault="00C15BB3" w:rsidP="00C15BB3">
      <w:pPr>
        <w:rPr>
          <w:rFonts w:ascii="Calibri" w:hAnsi="Calibri" w:cs="Calibri"/>
        </w:rPr>
      </w:pPr>
    </w:p>
    <w:tbl>
      <w:tblPr>
        <w:tblpPr w:leftFromText="180" w:rightFromText="180" w:vertAnchor="text" w:horzAnchor="margin" w:tblpY="16"/>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2"/>
        <w:gridCol w:w="4060"/>
        <w:gridCol w:w="1080"/>
        <w:gridCol w:w="2880"/>
      </w:tblGrid>
      <w:tr w:rsidR="00C15BB3" w:rsidRPr="00F240EF" w14:paraId="054E9B6B" w14:textId="77777777" w:rsidTr="00C15BB3">
        <w:trPr>
          <w:cantSplit/>
        </w:trPr>
        <w:tc>
          <w:tcPr>
            <w:tcW w:w="10252" w:type="dxa"/>
            <w:gridSpan w:val="4"/>
            <w:shd w:val="clear" w:color="auto" w:fill="E6E6E6"/>
          </w:tcPr>
          <w:p w14:paraId="3ECACE06" w14:textId="0F077038" w:rsidR="00C15BB3" w:rsidRPr="00771521" w:rsidRDefault="00C15BB3" w:rsidP="003C3132">
            <w:pPr>
              <w:shd w:val="clear" w:color="auto" w:fill="E0E0E0"/>
              <w:rPr>
                <w:rFonts w:ascii="Calibri" w:hAnsi="Calibri" w:cs="Calibri"/>
                <w:b/>
              </w:rPr>
            </w:pPr>
            <w:r w:rsidRPr="00771521">
              <w:rPr>
                <w:rFonts w:ascii="Calibri" w:hAnsi="Calibri" w:cs="Calibri"/>
                <w:b/>
              </w:rPr>
              <w:t>CONTRACTOR</w:t>
            </w:r>
            <w:r w:rsidR="004F5811">
              <w:rPr>
                <w:rFonts w:ascii="Calibri" w:hAnsi="Calibri" w:cs="Calibri"/>
                <w:b/>
              </w:rPr>
              <w:t>/</w:t>
            </w:r>
            <w:r w:rsidR="004F5811" w:rsidRPr="00771521">
              <w:rPr>
                <w:rFonts w:ascii="Calibri" w:hAnsi="Calibri" w:cs="Calibri"/>
                <w:b/>
              </w:rPr>
              <w:t xml:space="preserve"> FISCAL AGENT</w:t>
            </w:r>
            <w:r w:rsidRPr="00771521">
              <w:rPr>
                <w:rFonts w:ascii="Calibri" w:hAnsi="Calibri" w:cs="Calibri"/>
              </w:rPr>
              <w:t xml:space="preserve">:  </w:t>
            </w:r>
            <w:r w:rsidRPr="00771521">
              <w:rPr>
                <w:rFonts w:ascii="Calibri" w:hAnsi="Calibri" w:cs="Calibri"/>
                <w:b/>
              </w:rPr>
              <w:t xml:space="preserve">Signature of official authorized to sign for submitting </w:t>
            </w:r>
            <w:r>
              <w:rPr>
                <w:rFonts w:ascii="Calibri" w:hAnsi="Calibri" w:cs="Calibri"/>
                <w:b/>
              </w:rPr>
              <w:t>organization</w:t>
            </w:r>
          </w:p>
        </w:tc>
      </w:tr>
      <w:tr w:rsidR="00C15BB3" w:rsidRPr="00F240EF" w14:paraId="2C355E59" w14:textId="77777777" w:rsidTr="00FC6B63">
        <w:tc>
          <w:tcPr>
            <w:tcW w:w="6292" w:type="dxa"/>
            <w:gridSpan w:val="2"/>
          </w:tcPr>
          <w:p w14:paraId="33AD062E" w14:textId="02802032" w:rsidR="00C15BB3" w:rsidRPr="00771521" w:rsidRDefault="00E5139C" w:rsidP="003C3132">
            <w:pPr>
              <w:rPr>
                <w:rFonts w:ascii="Calibri" w:hAnsi="Calibri" w:cs="Calibri"/>
              </w:rPr>
            </w:pPr>
            <w:r>
              <w:rPr>
                <w:rFonts w:ascii="Calibri" w:hAnsi="Calibri" w:cs="Calibri"/>
              </w:rPr>
              <w:t>Organization</w:t>
            </w:r>
            <w:r w:rsidR="00C15BB3" w:rsidRPr="00771521">
              <w:rPr>
                <w:rFonts w:ascii="Calibri" w:hAnsi="Calibri" w:cs="Calibri"/>
              </w:rPr>
              <w:t xml:space="preserve"> </w:t>
            </w:r>
            <w:r w:rsidR="00202343">
              <w:rPr>
                <w:rFonts w:ascii="Calibri" w:hAnsi="Calibri" w:cs="Calibri"/>
              </w:rPr>
              <w:t xml:space="preserve">Legal </w:t>
            </w:r>
            <w:r w:rsidR="00C15BB3" w:rsidRPr="00771521">
              <w:rPr>
                <w:rFonts w:ascii="Calibri" w:hAnsi="Calibri" w:cs="Calibri"/>
              </w:rPr>
              <w:t>Name:</w:t>
            </w:r>
          </w:p>
          <w:p w14:paraId="0FD2CFEE" w14:textId="77777777" w:rsidR="00C15BB3" w:rsidRPr="00791B06" w:rsidRDefault="00C15BB3" w:rsidP="003C3132">
            <w:pPr>
              <w:rPr>
                <w:rFonts w:ascii="Calibri" w:hAnsi="Calibri" w:cs="Calibri"/>
                <w:sz w:val="24"/>
                <w:szCs w:val="24"/>
              </w:rPr>
            </w:pPr>
          </w:p>
        </w:tc>
        <w:tc>
          <w:tcPr>
            <w:tcW w:w="3960" w:type="dxa"/>
            <w:gridSpan w:val="2"/>
          </w:tcPr>
          <w:p w14:paraId="293413BF" w14:textId="77777777" w:rsidR="00C15BB3" w:rsidRDefault="00C15BB3" w:rsidP="003C3132">
            <w:pPr>
              <w:rPr>
                <w:rFonts w:ascii="Calibri" w:hAnsi="Calibri" w:cs="Calibri"/>
              </w:rPr>
            </w:pPr>
            <w:r w:rsidRPr="00771521">
              <w:rPr>
                <w:rFonts w:ascii="Calibri" w:hAnsi="Calibri" w:cs="Calibri"/>
              </w:rPr>
              <w:t>Federal Tax Id#:</w:t>
            </w:r>
          </w:p>
          <w:p w14:paraId="257FA04D" w14:textId="5B500DF3" w:rsidR="00E12F02" w:rsidRPr="00791B06" w:rsidRDefault="00E12F02" w:rsidP="003C3132">
            <w:pPr>
              <w:rPr>
                <w:rFonts w:ascii="Calibri" w:hAnsi="Calibri" w:cs="Calibri"/>
                <w:sz w:val="24"/>
                <w:szCs w:val="24"/>
              </w:rPr>
            </w:pPr>
          </w:p>
        </w:tc>
      </w:tr>
      <w:tr w:rsidR="00C15BB3" w:rsidRPr="00F240EF" w14:paraId="7596A947" w14:textId="77777777" w:rsidTr="00C15BB3">
        <w:trPr>
          <w:cantSplit/>
          <w:trHeight w:val="579"/>
        </w:trPr>
        <w:tc>
          <w:tcPr>
            <w:tcW w:w="10252" w:type="dxa"/>
            <w:gridSpan w:val="4"/>
          </w:tcPr>
          <w:p w14:paraId="167154E6" w14:textId="77777777" w:rsidR="00C15BB3" w:rsidRDefault="00C15BB3" w:rsidP="003C3132">
            <w:pPr>
              <w:rPr>
                <w:rFonts w:ascii="Calibri" w:hAnsi="Calibri" w:cs="Calibri"/>
              </w:rPr>
            </w:pPr>
            <w:r w:rsidRPr="00771521">
              <w:rPr>
                <w:rFonts w:ascii="Calibri" w:hAnsi="Calibri" w:cs="Calibri"/>
              </w:rPr>
              <w:t>Organizational Structure (e.g. Nonprofit 501c-3, Corporation, etc.):</w:t>
            </w:r>
          </w:p>
          <w:p w14:paraId="14D2C9DC" w14:textId="77777777" w:rsidR="00C15BB3" w:rsidRPr="00791B06" w:rsidRDefault="00C15BB3" w:rsidP="003C3132">
            <w:pPr>
              <w:rPr>
                <w:rFonts w:ascii="Calibri" w:hAnsi="Calibri" w:cs="Calibri"/>
                <w:sz w:val="24"/>
                <w:szCs w:val="24"/>
              </w:rPr>
            </w:pPr>
          </w:p>
        </w:tc>
      </w:tr>
      <w:tr w:rsidR="00202343" w:rsidRPr="00F240EF" w14:paraId="53506C0E" w14:textId="77777777" w:rsidTr="00C15BB3">
        <w:trPr>
          <w:cantSplit/>
          <w:trHeight w:val="579"/>
        </w:trPr>
        <w:tc>
          <w:tcPr>
            <w:tcW w:w="10252" w:type="dxa"/>
            <w:gridSpan w:val="4"/>
          </w:tcPr>
          <w:p w14:paraId="06C9BBFF" w14:textId="77777777" w:rsidR="00202343" w:rsidRPr="00922F4D" w:rsidRDefault="00202343" w:rsidP="00202343">
            <w:pPr>
              <w:rPr>
                <w:rFonts w:ascii="Calibri" w:hAnsi="Calibri" w:cs="Arial"/>
              </w:rPr>
            </w:pPr>
            <w:r w:rsidRPr="00922F4D">
              <w:rPr>
                <w:rFonts w:ascii="Calibri" w:hAnsi="Calibri" w:cs="Arial"/>
              </w:rPr>
              <w:t>Office Address:</w:t>
            </w:r>
          </w:p>
          <w:p w14:paraId="4013D147" w14:textId="77777777" w:rsidR="00202343" w:rsidRPr="00791B06" w:rsidRDefault="00202343" w:rsidP="003C3132">
            <w:pPr>
              <w:rPr>
                <w:rFonts w:ascii="Calibri" w:hAnsi="Calibri" w:cs="Calibri"/>
                <w:sz w:val="24"/>
                <w:szCs w:val="24"/>
              </w:rPr>
            </w:pPr>
          </w:p>
        </w:tc>
      </w:tr>
      <w:tr w:rsidR="00C15BB3" w:rsidRPr="00F240EF" w14:paraId="5415A786" w14:textId="77777777" w:rsidTr="00FC6B63">
        <w:trPr>
          <w:cantSplit/>
          <w:trHeight w:val="360"/>
        </w:trPr>
        <w:tc>
          <w:tcPr>
            <w:tcW w:w="2232" w:type="dxa"/>
            <w:vAlign w:val="bottom"/>
          </w:tcPr>
          <w:p w14:paraId="2FE8F704" w14:textId="77777777" w:rsidR="00C15BB3" w:rsidRPr="00771521" w:rsidRDefault="00C15BB3" w:rsidP="003C3132">
            <w:pPr>
              <w:rPr>
                <w:rFonts w:ascii="Calibri" w:hAnsi="Calibri" w:cs="Calibri"/>
              </w:rPr>
            </w:pPr>
            <w:r w:rsidRPr="00771521">
              <w:rPr>
                <w:rFonts w:ascii="Calibri" w:hAnsi="Calibri" w:cs="Calibri"/>
              </w:rPr>
              <w:t>Name of Official:</w:t>
            </w:r>
          </w:p>
        </w:tc>
        <w:tc>
          <w:tcPr>
            <w:tcW w:w="4060" w:type="dxa"/>
            <w:vAlign w:val="bottom"/>
          </w:tcPr>
          <w:p w14:paraId="17590F6D" w14:textId="77777777" w:rsidR="00C15BB3" w:rsidRPr="00791B06" w:rsidRDefault="00C15BB3" w:rsidP="003C3132">
            <w:pPr>
              <w:rPr>
                <w:rFonts w:ascii="Calibri" w:hAnsi="Calibri" w:cs="Calibri"/>
                <w:sz w:val="24"/>
                <w:szCs w:val="24"/>
              </w:rPr>
            </w:pPr>
          </w:p>
        </w:tc>
        <w:tc>
          <w:tcPr>
            <w:tcW w:w="1080" w:type="dxa"/>
            <w:vAlign w:val="bottom"/>
          </w:tcPr>
          <w:p w14:paraId="4EB17A33" w14:textId="77777777" w:rsidR="00C15BB3" w:rsidRPr="00771521" w:rsidRDefault="00C15BB3" w:rsidP="003C3132">
            <w:pPr>
              <w:rPr>
                <w:rFonts w:ascii="Calibri" w:hAnsi="Calibri" w:cs="Calibri"/>
              </w:rPr>
            </w:pPr>
            <w:r w:rsidRPr="00771521">
              <w:rPr>
                <w:rFonts w:ascii="Calibri" w:hAnsi="Calibri" w:cs="Calibri"/>
              </w:rPr>
              <w:t>Title:</w:t>
            </w:r>
          </w:p>
        </w:tc>
        <w:tc>
          <w:tcPr>
            <w:tcW w:w="2880" w:type="dxa"/>
            <w:vAlign w:val="bottom"/>
          </w:tcPr>
          <w:p w14:paraId="09A9D9D0" w14:textId="77777777" w:rsidR="00C15BB3" w:rsidRPr="00E12F02" w:rsidRDefault="00C15BB3" w:rsidP="003C3132">
            <w:pPr>
              <w:pStyle w:val="Date"/>
              <w:rPr>
                <w:rFonts w:ascii="Calibri" w:hAnsi="Calibri" w:cs="Calibri"/>
                <w:szCs w:val="24"/>
              </w:rPr>
            </w:pPr>
          </w:p>
        </w:tc>
      </w:tr>
      <w:tr w:rsidR="00C15BB3" w:rsidRPr="00F240EF" w14:paraId="53C434C2" w14:textId="77777777" w:rsidTr="00FC6B63">
        <w:trPr>
          <w:cantSplit/>
          <w:trHeight w:val="360"/>
        </w:trPr>
        <w:tc>
          <w:tcPr>
            <w:tcW w:w="2232" w:type="dxa"/>
            <w:tcBorders>
              <w:bottom w:val="single" w:sz="6" w:space="0" w:color="auto"/>
            </w:tcBorders>
            <w:vAlign w:val="bottom"/>
          </w:tcPr>
          <w:p w14:paraId="5DC8AAE7" w14:textId="77777777" w:rsidR="00C15BB3" w:rsidRPr="00771521" w:rsidRDefault="00C15BB3" w:rsidP="003C3132">
            <w:pPr>
              <w:rPr>
                <w:rFonts w:ascii="Calibri" w:hAnsi="Calibri" w:cs="Calibri"/>
              </w:rPr>
            </w:pPr>
            <w:r w:rsidRPr="00771521">
              <w:rPr>
                <w:rFonts w:ascii="Calibri" w:hAnsi="Calibri" w:cs="Calibri"/>
              </w:rPr>
              <w:t>Signature of Official:</w:t>
            </w:r>
          </w:p>
        </w:tc>
        <w:tc>
          <w:tcPr>
            <w:tcW w:w="4060" w:type="dxa"/>
            <w:tcBorders>
              <w:bottom w:val="single" w:sz="6" w:space="0" w:color="auto"/>
            </w:tcBorders>
            <w:vAlign w:val="bottom"/>
          </w:tcPr>
          <w:p w14:paraId="765136FB" w14:textId="77777777" w:rsidR="00C15BB3" w:rsidRPr="00791B06" w:rsidRDefault="00C15BB3" w:rsidP="003C3132">
            <w:pPr>
              <w:rPr>
                <w:rFonts w:ascii="Calibri" w:hAnsi="Calibri" w:cs="Calibri"/>
                <w:sz w:val="24"/>
                <w:szCs w:val="24"/>
              </w:rPr>
            </w:pPr>
          </w:p>
        </w:tc>
        <w:tc>
          <w:tcPr>
            <w:tcW w:w="1080" w:type="dxa"/>
            <w:tcBorders>
              <w:bottom w:val="single" w:sz="6" w:space="0" w:color="auto"/>
            </w:tcBorders>
            <w:vAlign w:val="bottom"/>
          </w:tcPr>
          <w:p w14:paraId="24B73DEF" w14:textId="77777777" w:rsidR="00C15BB3" w:rsidRPr="00771521" w:rsidRDefault="00C15BB3" w:rsidP="003C3132">
            <w:pPr>
              <w:rPr>
                <w:rFonts w:ascii="Calibri" w:hAnsi="Calibri" w:cs="Calibri"/>
              </w:rPr>
            </w:pPr>
            <w:r w:rsidRPr="00771521">
              <w:rPr>
                <w:rFonts w:ascii="Calibri" w:hAnsi="Calibri" w:cs="Calibri"/>
              </w:rPr>
              <w:t>Date:</w:t>
            </w:r>
          </w:p>
        </w:tc>
        <w:tc>
          <w:tcPr>
            <w:tcW w:w="2880" w:type="dxa"/>
            <w:tcBorders>
              <w:bottom w:val="single" w:sz="6" w:space="0" w:color="auto"/>
            </w:tcBorders>
            <w:vAlign w:val="bottom"/>
          </w:tcPr>
          <w:p w14:paraId="24CFD251" w14:textId="77777777" w:rsidR="00C15BB3" w:rsidRPr="00791B06" w:rsidRDefault="00C15BB3" w:rsidP="003C3132">
            <w:pPr>
              <w:rPr>
                <w:rFonts w:ascii="Calibri" w:hAnsi="Calibri" w:cs="Calibri"/>
                <w:sz w:val="24"/>
                <w:szCs w:val="24"/>
              </w:rPr>
            </w:pPr>
          </w:p>
        </w:tc>
      </w:tr>
      <w:tr w:rsidR="00C15BB3" w:rsidRPr="00F240EF" w14:paraId="1D598A46" w14:textId="77777777" w:rsidTr="00C15BB3">
        <w:trPr>
          <w:cantSplit/>
          <w:trHeight w:val="360"/>
        </w:trPr>
        <w:tc>
          <w:tcPr>
            <w:tcW w:w="10252" w:type="dxa"/>
            <w:gridSpan w:val="4"/>
            <w:tcBorders>
              <w:right w:val="single" w:sz="4" w:space="0" w:color="auto"/>
            </w:tcBorders>
            <w:vAlign w:val="bottom"/>
          </w:tcPr>
          <w:p w14:paraId="2928CD52" w14:textId="17F85A69" w:rsidR="00C15BB3" w:rsidRPr="00791B06" w:rsidRDefault="004F5811" w:rsidP="003C3132">
            <w:pPr>
              <w:rPr>
                <w:rFonts w:ascii="Calibri" w:hAnsi="Calibri" w:cs="Calibri"/>
                <w:sz w:val="24"/>
                <w:szCs w:val="24"/>
              </w:rPr>
            </w:pPr>
            <w:r>
              <w:rPr>
                <w:rFonts w:ascii="Calibri" w:hAnsi="Calibri" w:cs="Calibri"/>
              </w:rPr>
              <w:t>Organization</w:t>
            </w:r>
            <w:r w:rsidR="00C15BB3" w:rsidRPr="00771521">
              <w:rPr>
                <w:rFonts w:ascii="Calibri" w:hAnsi="Calibri" w:cs="Calibri"/>
              </w:rPr>
              <w:t xml:space="preserve"> Address</w:t>
            </w:r>
            <w:r w:rsidR="00E12F02">
              <w:rPr>
                <w:rFonts w:ascii="Calibri" w:hAnsi="Calibri" w:cs="Calibri"/>
              </w:rPr>
              <w:t xml:space="preserve">: </w:t>
            </w:r>
          </w:p>
        </w:tc>
      </w:tr>
      <w:tr w:rsidR="00C15BB3" w:rsidRPr="00F240EF" w14:paraId="64E83571" w14:textId="77777777" w:rsidTr="00FC6B63">
        <w:trPr>
          <w:cantSplit/>
          <w:trHeight w:val="360"/>
        </w:trPr>
        <w:tc>
          <w:tcPr>
            <w:tcW w:w="2232" w:type="dxa"/>
            <w:vAlign w:val="bottom"/>
          </w:tcPr>
          <w:p w14:paraId="0F1A5DD9" w14:textId="77777777" w:rsidR="00C15BB3" w:rsidRPr="00791B06" w:rsidRDefault="00C15BB3" w:rsidP="003C3132">
            <w:pPr>
              <w:rPr>
                <w:rFonts w:ascii="Calibri" w:hAnsi="Calibri" w:cs="Calibri"/>
                <w:sz w:val="24"/>
                <w:szCs w:val="24"/>
              </w:rPr>
            </w:pPr>
            <w:r>
              <w:rPr>
                <w:rFonts w:ascii="Calibri" w:hAnsi="Calibri" w:cs="Calibri"/>
              </w:rPr>
              <w:t>Phone:</w:t>
            </w:r>
          </w:p>
        </w:tc>
        <w:tc>
          <w:tcPr>
            <w:tcW w:w="4060" w:type="dxa"/>
            <w:vAlign w:val="bottom"/>
          </w:tcPr>
          <w:p w14:paraId="018F0D13" w14:textId="77777777" w:rsidR="00C15BB3" w:rsidRPr="00791B06" w:rsidRDefault="00C15BB3" w:rsidP="003C3132">
            <w:pPr>
              <w:rPr>
                <w:rFonts w:ascii="Calibri" w:hAnsi="Calibri" w:cs="Calibri"/>
                <w:sz w:val="24"/>
                <w:szCs w:val="24"/>
              </w:rPr>
            </w:pPr>
          </w:p>
        </w:tc>
        <w:tc>
          <w:tcPr>
            <w:tcW w:w="1080" w:type="dxa"/>
            <w:vAlign w:val="bottom"/>
          </w:tcPr>
          <w:p w14:paraId="67F55111" w14:textId="3CDD5796" w:rsidR="00C15BB3" w:rsidRPr="00771521" w:rsidRDefault="00E5139C" w:rsidP="003C3132">
            <w:pPr>
              <w:rPr>
                <w:rFonts w:ascii="Calibri" w:hAnsi="Calibri" w:cs="Calibri"/>
              </w:rPr>
            </w:pPr>
            <w:r>
              <w:rPr>
                <w:rFonts w:ascii="Calibri" w:hAnsi="Calibri" w:cs="Calibri"/>
              </w:rPr>
              <w:t>E Mail Address:</w:t>
            </w:r>
          </w:p>
        </w:tc>
        <w:tc>
          <w:tcPr>
            <w:tcW w:w="2880" w:type="dxa"/>
            <w:vAlign w:val="bottom"/>
          </w:tcPr>
          <w:p w14:paraId="4933D7BC" w14:textId="77777777" w:rsidR="00C15BB3" w:rsidRPr="00791B06" w:rsidRDefault="00C15BB3" w:rsidP="003C3132">
            <w:pPr>
              <w:rPr>
                <w:rFonts w:ascii="Calibri" w:hAnsi="Calibri" w:cs="Calibri"/>
                <w:sz w:val="22"/>
                <w:szCs w:val="22"/>
              </w:rPr>
            </w:pPr>
          </w:p>
        </w:tc>
      </w:tr>
    </w:tbl>
    <w:p w14:paraId="07911E86" w14:textId="77777777" w:rsidR="00C15BB3" w:rsidRPr="00F240EF" w:rsidRDefault="00C15BB3" w:rsidP="00E5139C">
      <w:pPr>
        <w:jc w:val="center"/>
        <w:rPr>
          <w:rFonts w:ascii="Calibri" w:hAnsi="Calibri" w:cs="Calibri"/>
        </w:rPr>
      </w:pPr>
    </w:p>
    <w:p w14:paraId="15F192FF" w14:textId="77777777" w:rsidR="00C15BB3" w:rsidRDefault="00C15BB3" w:rsidP="00C15BB3">
      <w:pPr>
        <w:rPr>
          <w:rFonts w:ascii="Calibri" w:hAnsi="Calibri" w:cs="Calibri"/>
        </w:rPr>
      </w:pPr>
    </w:p>
    <w:tbl>
      <w:tblPr>
        <w:tblW w:w="10250" w:type="dxa"/>
        <w:tblBorders>
          <w:top w:val="single" w:sz="8" w:space="0" w:color="auto"/>
          <w:left w:val="single" w:sz="8" w:space="0" w:color="auto"/>
          <w:bottom w:val="single" w:sz="8" w:space="0" w:color="auto"/>
          <w:right w:val="single" w:sz="8" w:space="0" w:color="auto"/>
          <w:insideH w:val="double" w:sz="4" w:space="0" w:color="auto"/>
          <w:insideV w:val="single" w:sz="4" w:space="0" w:color="auto"/>
        </w:tblBorders>
        <w:tblLayout w:type="fixed"/>
        <w:tblLook w:val="0000" w:firstRow="0" w:lastRow="0" w:firstColumn="0" w:lastColumn="0" w:noHBand="0" w:noVBand="0"/>
      </w:tblPr>
      <w:tblGrid>
        <w:gridCol w:w="3410"/>
        <w:gridCol w:w="4050"/>
        <w:gridCol w:w="2790"/>
      </w:tblGrid>
      <w:tr w:rsidR="008D3BFB" w:rsidRPr="0007652F" w14:paraId="3AB265B7" w14:textId="77777777" w:rsidTr="008D3BFB">
        <w:tc>
          <w:tcPr>
            <w:tcW w:w="3410" w:type="dxa"/>
            <w:shd w:val="clear" w:color="auto" w:fill="E6E6E6"/>
            <w:vAlign w:val="center"/>
          </w:tcPr>
          <w:p w14:paraId="65670475" w14:textId="77777777" w:rsidR="008D3BFB" w:rsidRPr="0007652F" w:rsidRDefault="008D3BFB" w:rsidP="003C3132">
            <w:pPr>
              <w:jc w:val="center"/>
              <w:rPr>
                <w:rFonts w:ascii="Calibri" w:hAnsi="Calibri"/>
                <w:b/>
              </w:rPr>
            </w:pPr>
            <w:r>
              <w:rPr>
                <w:rFonts w:ascii="Calibri" w:hAnsi="Calibri"/>
                <w:b/>
              </w:rPr>
              <w:t>TOTAL AMOUNT OF WIOA FUNDS REQUESTED</w:t>
            </w:r>
          </w:p>
        </w:tc>
        <w:tc>
          <w:tcPr>
            <w:tcW w:w="4050" w:type="dxa"/>
            <w:shd w:val="clear" w:color="auto" w:fill="E6E6E6"/>
            <w:vAlign w:val="center"/>
          </w:tcPr>
          <w:p w14:paraId="3C22EBEC" w14:textId="77777777" w:rsidR="008D3BFB" w:rsidRDefault="008D3BFB" w:rsidP="003C3132">
            <w:pPr>
              <w:jc w:val="center"/>
              <w:rPr>
                <w:rFonts w:ascii="Calibri" w:hAnsi="Calibri"/>
                <w:b/>
              </w:rPr>
            </w:pPr>
            <w:r>
              <w:rPr>
                <w:rFonts w:ascii="Calibri" w:hAnsi="Calibri"/>
                <w:b/>
              </w:rPr>
              <w:t>NUMBER OF PARTICIPANTS</w:t>
            </w:r>
          </w:p>
          <w:p w14:paraId="22C19A66" w14:textId="77777777" w:rsidR="008D3BFB" w:rsidRPr="0007652F" w:rsidRDefault="008D3BFB" w:rsidP="003C3132">
            <w:pPr>
              <w:jc w:val="center"/>
              <w:rPr>
                <w:rFonts w:ascii="Calibri" w:hAnsi="Calibri"/>
                <w:b/>
              </w:rPr>
            </w:pPr>
            <w:r>
              <w:rPr>
                <w:rFonts w:ascii="Calibri" w:hAnsi="Calibri"/>
                <w:b/>
              </w:rPr>
              <w:t xml:space="preserve"> TO BE SERVED</w:t>
            </w:r>
          </w:p>
        </w:tc>
        <w:tc>
          <w:tcPr>
            <w:tcW w:w="2790" w:type="dxa"/>
            <w:shd w:val="clear" w:color="auto" w:fill="E6E6E6"/>
            <w:vAlign w:val="center"/>
          </w:tcPr>
          <w:p w14:paraId="784CF07A" w14:textId="77777777" w:rsidR="008D3BFB" w:rsidRPr="0007652F" w:rsidRDefault="008D3BFB" w:rsidP="003C3132">
            <w:pPr>
              <w:jc w:val="center"/>
              <w:rPr>
                <w:rFonts w:ascii="Calibri" w:hAnsi="Calibri"/>
                <w:b/>
              </w:rPr>
            </w:pPr>
            <w:r>
              <w:rPr>
                <w:rFonts w:ascii="Calibri" w:hAnsi="Calibri"/>
                <w:b/>
              </w:rPr>
              <w:t>COST PER PARTICIPANT</w:t>
            </w:r>
          </w:p>
        </w:tc>
      </w:tr>
      <w:tr w:rsidR="008D3BFB" w14:paraId="3E93747B" w14:textId="77777777" w:rsidTr="00791B06">
        <w:trPr>
          <w:trHeight w:val="576"/>
        </w:trPr>
        <w:tc>
          <w:tcPr>
            <w:tcW w:w="3410" w:type="dxa"/>
            <w:shd w:val="clear" w:color="auto" w:fill="auto"/>
            <w:vAlign w:val="center"/>
          </w:tcPr>
          <w:p w14:paraId="68F4FECF" w14:textId="51B47A5A" w:rsidR="008D3BFB" w:rsidRPr="00791B06" w:rsidRDefault="008D3BFB" w:rsidP="003C3132">
            <w:pPr>
              <w:jc w:val="center"/>
              <w:rPr>
                <w:rFonts w:ascii="Calibri" w:hAnsi="Calibri"/>
                <w:b/>
                <w:sz w:val="24"/>
                <w:szCs w:val="24"/>
              </w:rPr>
            </w:pPr>
          </w:p>
        </w:tc>
        <w:tc>
          <w:tcPr>
            <w:tcW w:w="4050" w:type="dxa"/>
            <w:shd w:val="clear" w:color="auto" w:fill="auto"/>
            <w:vAlign w:val="center"/>
          </w:tcPr>
          <w:p w14:paraId="19E04988" w14:textId="77777777" w:rsidR="008D3BFB" w:rsidRPr="00791B06" w:rsidRDefault="008D3BFB" w:rsidP="003C3132">
            <w:pPr>
              <w:jc w:val="center"/>
              <w:rPr>
                <w:rFonts w:ascii="Calibri" w:hAnsi="Calibri"/>
                <w:b/>
                <w:sz w:val="24"/>
                <w:szCs w:val="24"/>
              </w:rPr>
            </w:pPr>
          </w:p>
        </w:tc>
        <w:tc>
          <w:tcPr>
            <w:tcW w:w="2790" w:type="dxa"/>
            <w:shd w:val="clear" w:color="auto" w:fill="auto"/>
            <w:vAlign w:val="center"/>
          </w:tcPr>
          <w:p w14:paraId="4C71A353" w14:textId="77777777" w:rsidR="008D3BFB" w:rsidRPr="00791B06" w:rsidRDefault="008D3BFB" w:rsidP="003C3132">
            <w:pPr>
              <w:jc w:val="center"/>
              <w:rPr>
                <w:rFonts w:ascii="Calibri" w:hAnsi="Calibri"/>
                <w:b/>
                <w:sz w:val="24"/>
                <w:szCs w:val="24"/>
              </w:rPr>
            </w:pPr>
            <w:r w:rsidRPr="00791B06">
              <w:rPr>
                <w:rFonts w:ascii="Calibri" w:hAnsi="Calibri"/>
                <w:b/>
                <w:sz w:val="24"/>
                <w:szCs w:val="24"/>
              </w:rPr>
              <w:t xml:space="preserve"> </w:t>
            </w:r>
          </w:p>
        </w:tc>
      </w:tr>
    </w:tbl>
    <w:p w14:paraId="4A8060F4" w14:textId="1F0739FA" w:rsidR="008D3BFB" w:rsidRPr="0037072F" w:rsidRDefault="008D3BFB" w:rsidP="008D3BFB">
      <w:pPr>
        <w:rPr>
          <w:rFonts w:ascii="Calibri" w:hAnsi="Calibri" w:cs="Calibri"/>
          <w:b/>
          <w:spacing w:val="-3"/>
          <w:sz w:val="24"/>
          <w:szCs w:val="24"/>
        </w:rPr>
      </w:pPr>
      <w:r>
        <w:rPr>
          <w:rFonts w:ascii="Arial" w:hAnsi="Arial" w:cs="Arial"/>
          <w:b/>
          <w:sz w:val="22"/>
          <w:szCs w:val="22"/>
          <w:u w:val="single"/>
          <w:bdr w:val="single" w:sz="4" w:space="0" w:color="auto"/>
          <w:shd w:val="clear" w:color="auto" w:fill="E6E6E6"/>
        </w:rPr>
        <w:br w:type="page"/>
      </w:r>
    </w:p>
    <w:p w14:paraId="1D643DC5" w14:textId="61840842" w:rsidR="00FC6B63" w:rsidRDefault="008D3BFB" w:rsidP="00FC6B63">
      <w:pPr>
        <w:jc w:val="center"/>
        <w:rPr>
          <w:rFonts w:ascii="Calibri" w:hAnsi="Calibri"/>
          <w:b/>
          <w:sz w:val="24"/>
          <w:szCs w:val="24"/>
        </w:rPr>
      </w:pPr>
      <w:r w:rsidRPr="0037072F">
        <w:rPr>
          <w:rFonts w:ascii="Calibri" w:hAnsi="Calibri"/>
          <w:b/>
          <w:sz w:val="24"/>
          <w:szCs w:val="24"/>
        </w:rPr>
        <w:lastRenderedPageBreak/>
        <w:t xml:space="preserve">PROPOSAL BUDGET &amp; WORKSHEET </w:t>
      </w:r>
    </w:p>
    <w:p w14:paraId="3557FAEE" w14:textId="7C45D0B2" w:rsidR="008D3BFB" w:rsidRDefault="008D3BFB" w:rsidP="00FC6B63">
      <w:pPr>
        <w:jc w:val="center"/>
        <w:rPr>
          <w:rFonts w:ascii="Calibri" w:hAnsi="Calibri"/>
          <w:b/>
          <w:sz w:val="24"/>
          <w:szCs w:val="24"/>
        </w:rPr>
      </w:pPr>
      <w:r w:rsidRPr="0037072F">
        <w:rPr>
          <w:rFonts w:ascii="Calibri" w:hAnsi="Calibri"/>
          <w:b/>
          <w:sz w:val="24"/>
          <w:szCs w:val="24"/>
        </w:rPr>
        <w:t xml:space="preserve"> (July 1, 2023 – June 30, 2024)</w:t>
      </w:r>
    </w:p>
    <w:p w14:paraId="283FAD6B" w14:textId="77777777" w:rsidR="00FC6B63" w:rsidRPr="0037072F" w:rsidRDefault="00FC6B63" w:rsidP="008D3BFB">
      <w:pPr>
        <w:jc w:val="center"/>
        <w:rPr>
          <w:rFonts w:ascii="Calibri" w:hAnsi="Calibri"/>
          <w:b/>
          <w:sz w:val="24"/>
          <w:szCs w:val="24"/>
        </w:rPr>
      </w:pPr>
    </w:p>
    <w:tbl>
      <w:tblPr>
        <w:tblW w:w="99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528"/>
        <w:gridCol w:w="1602"/>
        <w:gridCol w:w="1980"/>
        <w:gridCol w:w="2870"/>
      </w:tblGrid>
      <w:tr w:rsidR="008D3BFB" w:rsidRPr="0040703D" w14:paraId="4875D631" w14:textId="77777777" w:rsidTr="008D3BFB">
        <w:trPr>
          <w:trHeight w:val="576"/>
        </w:trPr>
        <w:tc>
          <w:tcPr>
            <w:tcW w:w="3528" w:type="dxa"/>
            <w:shd w:val="clear" w:color="auto" w:fill="E6E6E6"/>
            <w:vAlign w:val="center"/>
          </w:tcPr>
          <w:p w14:paraId="0B423F3A" w14:textId="77777777" w:rsidR="008D3BFB" w:rsidRPr="0007652F" w:rsidRDefault="008D3BFB" w:rsidP="003C3132">
            <w:pPr>
              <w:jc w:val="center"/>
              <w:rPr>
                <w:rFonts w:ascii="Calibri" w:hAnsi="Calibri"/>
                <w:b/>
              </w:rPr>
            </w:pPr>
            <w:r w:rsidRPr="0007652F">
              <w:rPr>
                <w:rFonts w:ascii="Calibri" w:hAnsi="Calibri"/>
                <w:b/>
              </w:rPr>
              <w:t>LINE ITEM</w:t>
            </w:r>
          </w:p>
        </w:tc>
        <w:tc>
          <w:tcPr>
            <w:tcW w:w="1602" w:type="dxa"/>
            <w:shd w:val="clear" w:color="auto" w:fill="E6E6E6"/>
            <w:vAlign w:val="center"/>
          </w:tcPr>
          <w:p w14:paraId="0780417B" w14:textId="77777777" w:rsidR="008D3BFB" w:rsidRPr="0007652F" w:rsidRDefault="008D3BFB" w:rsidP="003C3132">
            <w:pPr>
              <w:jc w:val="center"/>
              <w:rPr>
                <w:rFonts w:ascii="Calibri" w:hAnsi="Calibri"/>
                <w:b/>
              </w:rPr>
            </w:pPr>
            <w:r w:rsidRPr="0007652F">
              <w:rPr>
                <w:rFonts w:ascii="Calibri" w:hAnsi="Calibri"/>
                <w:b/>
              </w:rPr>
              <w:t>WIOA COST</w:t>
            </w:r>
            <w:r>
              <w:rPr>
                <w:rFonts w:ascii="Calibri" w:hAnsi="Calibri"/>
                <w:b/>
              </w:rPr>
              <w:t>S</w:t>
            </w:r>
          </w:p>
        </w:tc>
        <w:tc>
          <w:tcPr>
            <w:tcW w:w="1980" w:type="dxa"/>
            <w:shd w:val="clear" w:color="auto" w:fill="E6E6E6"/>
            <w:vAlign w:val="center"/>
          </w:tcPr>
          <w:p w14:paraId="5E5CC201" w14:textId="77777777" w:rsidR="008D3BFB" w:rsidRPr="0007652F" w:rsidRDefault="008D3BFB" w:rsidP="003C3132">
            <w:pPr>
              <w:jc w:val="center"/>
              <w:rPr>
                <w:rFonts w:ascii="Calibri" w:hAnsi="Calibri"/>
                <w:b/>
              </w:rPr>
            </w:pPr>
            <w:r w:rsidRPr="0007652F">
              <w:rPr>
                <w:rFonts w:ascii="Calibri" w:hAnsi="Calibri"/>
                <w:b/>
              </w:rPr>
              <w:t>LEVERAGED</w:t>
            </w:r>
          </w:p>
          <w:p w14:paraId="278B94A7" w14:textId="77777777" w:rsidR="008D3BFB" w:rsidRPr="0007652F" w:rsidRDefault="008D3BFB" w:rsidP="003C3132">
            <w:pPr>
              <w:jc w:val="center"/>
              <w:rPr>
                <w:rFonts w:ascii="Calibri" w:hAnsi="Calibri"/>
                <w:b/>
              </w:rPr>
            </w:pPr>
            <w:r w:rsidRPr="0007652F">
              <w:rPr>
                <w:rFonts w:ascii="Calibri" w:hAnsi="Calibri"/>
                <w:b/>
              </w:rPr>
              <w:t>RESOURCE $$</w:t>
            </w:r>
          </w:p>
        </w:tc>
        <w:tc>
          <w:tcPr>
            <w:tcW w:w="2870" w:type="dxa"/>
            <w:shd w:val="clear" w:color="auto" w:fill="E6E6E6"/>
            <w:vAlign w:val="center"/>
          </w:tcPr>
          <w:p w14:paraId="30D2A0E9" w14:textId="77777777" w:rsidR="008D3BFB" w:rsidRDefault="008D3BFB" w:rsidP="003C3132">
            <w:pPr>
              <w:rPr>
                <w:rFonts w:ascii="Calibri" w:hAnsi="Calibri"/>
                <w:b/>
              </w:rPr>
            </w:pPr>
            <w:r w:rsidRPr="0007652F">
              <w:rPr>
                <w:rFonts w:ascii="Calibri" w:hAnsi="Calibri"/>
                <w:b/>
              </w:rPr>
              <w:t xml:space="preserve">SOURCE OF FUNDS </w:t>
            </w:r>
          </w:p>
          <w:p w14:paraId="1B73E71C" w14:textId="77777777" w:rsidR="008D3BFB" w:rsidRPr="00A676B1" w:rsidRDefault="008D3BFB" w:rsidP="003C3132">
            <w:pPr>
              <w:rPr>
                <w:rFonts w:ascii="Calibri" w:hAnsi="Calibri"/>
                <w:b/>
                <w:iCs/>
              </w:rPr>
            </w:pPr>
            <w:r w:rsidRPr="00A676B1">
              <w:rPr>
                <w:rFonts w:ascii="Calibri" w:hAnsi="Calibri"/>
                <w:b/>
                <w:iCs/>
              </w:rPr>
              <w:t>( e.g.- ADA, HUD, Perkins)</w:t>
            </w:r>
          </w:p>
        </w:tc>
      </w:tr>
      <w:tr w:rsidR="008D3BFB" w:rsidRPr="0040703D" w14:paraId="7F94891E" w14:textId="77777777" w:rsidTr="008D3BFB">
        <w:trPr>
          <w:trHeight w:val="432"/>
        </w:trPr>
        <w:tc>
          <w:tcPr>
            <w:tcW w:w="9980" w:type="dxa"/>
            <w:gridSpan w:val="4"/>
            <w:tcBorders>
              <w:bottom w:val="nil"/>
            </w:tcBorders>
            <w:shd w:val="clear" w:color="auto" w:fill="E6E6E6"/>
            <w:vAlign w:val="center"/>
          </w:tcPr>
          <w:p w14:paraId="6BA6F867" w14:textId="77777777" w:rsidR="008D3BFB" w:rsidRPr="0007652F" w:rsidRDefault="008D3BFB" w:rsidP="003C3132">
            <w:pPr>
              <w:rPr>
                <w:rFonts w:ascii="Calibri" w:hAnsi="Calibri"/>
                <w:b/>
              </w:rPr>
            </w:pPr>
            <w:r w:rsidRPr="0007652F">
              <w:rPr>
                <w:rFonts w:ascii="Calibri" w:hAnsi="Calibri"/>
                <w:b/>
              </w:rPr>
              <w:t>PERSONNEL COSTS</w:t>
            </w:r>
          </w:p>
        </w:tc>
      </w:tr>
      <w:tr w:rsidR="008D3BFB" w:rsidRPr="0040703D" w14:paraId="4E99D820" w14:textId="77777777" w:rsidTr="008D3BFB">
        <w:tc>
          <w:tcPr>
            <w:tcW w:w="3528" w:type="dxa"/>
            <w:tcBorders>
              <w:top w:val="nil"/>
              <w:bottom w:val="single" w:sz="2" w:space="0" w:color="auto"/>
              <w:right w:val="single" w:sz="2" w:space="0" w:color="auto"/>
            </w:tcBorders>
          </w:tcPr>
          <w:p w14:paraId="005D2DED" w14:textId="77777777" w:rsidR="008D3BFB" w:rsidRPr="0007652F" w:rsidRDefault="008D3BFB" w:rsidP="003C3132">
            <w:pPr>
              <w:rPr>
                <w:rFonts w:ascii="Calibri" w:hAnsi="Calibri"/>
              </w:rPr>
            </w:pPr>
            <w:r w:rsidRPr="0007652F">
              <w:rPr>
                <w:rFonts w:ascii="Calibri" w:hAnsi="Calibri"/>
              </w:rPr>
              <w:t>Program Staff Salaries/Wages</w:t>
            </w:r>
          </w:p>
        </w:tc>
        <w:tc>
          <w:tcPr>
            <w:tcW w:w="1602" w:type="dxa"/>
            <w:tcBorders>
              <w:top w:val="nil"/>
              <w:left w:val="single" w:sz="2" w:space="0" w:color="auto"/>
              <w:bottom w:val="single" w:sz="2" w:space="0" w:color="auto"/>
              <w:right w:val="single" w:sz="2" w:space="0" w:color="auto"/>
            </w:tcBorders>
            <w:vAlign w:val="bottom"/>
          </w:tcPr>
          <w:p w14:paraId="11B7917A" w14:textId="77777777" w:rsidR="008D3BFB" w:rsidRPr="00791B06" w:rsidRDefault="008D3BFB" w:rsidP="003C3132">
            <w:pPr>
              <w:jc w:val="right"/>
              <w:rPr>
                <w:rFonts w:asciiTheme="minorHAnsi" w:hAnsiTheme="minorHAnsi" w:cstheme="minorHAnsi"/>
                <w:b/>
                <w:sz w:val="22"/>
                <w:szCs w:val="22"/>
              </w:rPr>
            </w:pPr>
          </w:p>
        </w:tc>
        <w:tc>
          <w:tcPr>
            <w:tcW w:w="1980" w:type="dxa"/>
            <w:tcBorders>
              <w:top w:val="nil"/>
              <w:left w:val="single" w:sz="2" w:space="0" w:color="auto"/>
              <w:bottom w:val="single" w:sz="2" w:space="0" w:color="auto"/>
              <w:right w:val="single" w:sz="2" w:space="0" w:color="auto"/>
            </w:tcBorders>
            <w:vAlign w:val="bottom"/>
          </w:tcPr>
          <w:p w14:paraId="4A54A786" w14:textId="77777777" w:rsidR="008D3BFB" w:rsidRPr="00791B06" w:rsidRDefault="008D3BFB" w:rsidP="003C3132">
            <w:pPr>
              <w:jc w:val="right"/>
              <w:rPr>
                <w:rFonts w:asciiTheme="minorHAnsi" w:hAnsiTheme="minorHAnsi" w:cstheme="minorHAnsi"/>
                <w:b/>
                <w:sz w:val="22"/>
                <w:szCs w:val="22"/>
              </w:rPr>
            </w:pPr>
          </w:p>
        </w:tc>
        <w:tc>
          <w:tcPr>
            <w:tcW w:w="2870" w:type="dxa"/>
            <w:tcBorders>
              <w:top w:val="nil"/>
              <w:left w:val="single" w:sz="2" w:space="0" w:color="auto"/>
              <w:bottom w:val="single" w:sz="2" w:space="0" w:color="auto"/>
            </w:tcBorders>
            <w:vAlign w:val="bottom"/>
          </w:tcPr>
          <w:p w14:paraId="2CAB9C59" w14:textId="77777777" w:rsidR="008D3BFB" w:rsidRPr="00791B06" w:rsidRDefault="008D3BFB" w:rsidP="003C3132">
            <w:pPr>
              <w:rPr>
                <w:rFonts w:asciiTheme="minorHAnsi" w:hAnsiTheme="minorHAnsi" w:cstheme="minorHAnsi"/>
                <w:b/>
                <w:sz w:val="22"/>
                <w:szCs w:val="22"/>
              </w:rPr>
            </w:pPr>
          </w:p>
        </w:tc>
      </w:tr>
      <w:tr w:rsidR="008D3BFB" w:rsidRPr="0040703D" w14:paraId="1A197DB0" w14:textId="77777777" w:rsidTr="008D3BFB">
        <w:tc>
          <w:tcPr>
            <w:tcW w:w="3528" w:type="dxa"/>
            <w:tcBorders>
              <w:top w:val="single" w:sz="2" w:space="0" w:color="auto"/>
              <w:bottom w:val="single" w:sz="2" w:space="0" w:color="auto"/>
              <w:right w:val="single" w:sz="2" w:space="0" w:color="auto"/>
            </w:tcBorders>
          </w:tcPr>
          <w:p w14:paraId="7F051CA3" w14:textId="77777777" w:rsidR="008D3BFB" w:rsidRPr="0007652F" w:rsidRDefault="008D3BFB" w:rsidP="003C3132">
            <w:pPr>
              <w:rPr>
                <w:rFonts w:ascii="Calibri" w:hAnsi="Calibri"/>
              </w:rPr>
            </w:pPr>
            <w:r w:rsidRPr="0007652F">
              <w:rPr>
                <w:rFonts w:ascii="Calibri" w:hAnsi="Calibri"/>
              </w:rPr>
              <w:t>Program Staff Fringe Benefits</w:t>
            </w:r>
          </w:p>
        </w:tc>
        <w:tc>
          <w:tcPr>
            <w:tcW w:w="1602" w:type="dxa"/>
            <w:tcBorders>
              <w:top w:val="single" w:sz="2" w:space="0" w:color="auto"/>
              <w:left w:val="single" w:sz="2" w:space="0" w:color="auto"/>
              <w:bottom w:val="single" w:sz="2" w:space="0" w:color="auto"/>
              <w:right w:val="single" w:sz="2" w:space="0" w:color="auto"/>
            </w:tcBorders>
            <w:vAlign w:val="bottom"/>
          </w:tcPr>
          <w:p w14:paraId="02289154"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695BFD95"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vAlign w:val="bottom"/>
          </w:tcPr>
          <w:p w14:paraId="091C3492" w14:textId="77777777" w:rsidR="008D3BFB" w:rsidRPr="00791B06" w:rsidRDefault="008D3BFB" w:rsidP="003C3132">
            <w:pPr>
              <w:rPr>
                <w:rFonts w:asciiTheme="minorHAnsi" w:hAnsiTheme="minorHAnsi" w:cstheme="minorHAnsi"/>
                <w:b/>
                <w:sz w:val="22"/>
                <w:szCs w:val="22"/>
              </w:rPr>
            </w:pPr>
          </w:p>
        </w:tc>
      </w:tr>
      <w:tr w:rsidR="008D3BFB" w:rsidRPr="0040703D" w14:paraId="2CB97FC1" w14:textId="77777777" w:rsidTr="008D3BFB">
        <w:tc>
          <w:tcPr>
            <w:tcW w:w="3528" w:type="dxa"/>
            <w:tcBorders>
              <w:top w:val="single" w:sz="2" w:space="0" w:color="auto"/>
              <w:bottom w:val="single" w:sz="2" w:space="0" w:color="auto"/>
              <w:right w:val="single" w:sz="2" w:space="0" w:color="auto"/>
            </w:tcBorders>
          </w:tcPr>
          <w:p w14:paraId="5EF788B3" w14:textId="77777777" w:rsidR="008D3BFB" w:rsidRPr="0007652F" w:rsidRDefault="008D3BFB" w:rsidP="003C3132">
            <w:pPr>
              <w:rPr>
                <w:rFonts w:ascii="Calibri" w:hAnsi="Calibri"/>
              </w:rPr>
            </w:pPr>
            <w:r w:rsidRPr="0007652F">
              <w:rPr>
                <w:rFonts w:ascii="Calibri" w:hAnsi="Calibri"/>
              </w:rPr>
              <w:t>Staff Travel</w:t>
            </w:r>
          </w:p>
        </w:tc>
        <w:tc>
          <w:tcPr>
            <w:tcW w:w="1602" w:type="dxa"/>
            <w:tcBorders>
              <w:top w:val="single" w:sz="2" w:space="0" w:color="auto"/>
              <w:left w:val="single" w:sz="2" w:space="0" w:color="auto"/>
              <w:bottom w:val="single" w:sz="2" w:space="0" w:color="auto"/>
              <w:right w:val="single" w:sz="2" w:space="0" w:color="auto"/>
            </w:tcBorders>
            <w:vAlign w:val="bottom"/>
          </w:tcPr>
          <w:p w14:paraId="59442AF8"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2731542C"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vAlign w:val="bottom"/>
          </w:tcPr>
          <w:p w14:paraId="2A76DAED" w14:textId="77777777" w:rsidR="008D3BFB" w:rsidRPr="00791B06" w:rsidRDefault="008D3BFB" w:rsidP="003C3132">
            <w:pPr>
              <w:rPr>
                <w:rFonts w:asciiTheme="minorHAnsi" w:hAnsiTheme="minorHAnsi" w:cstheme="minorHAnsi"/>
                <w:b/>
                <w:sz w:val="22"/>
                <w:szCs w:val="22"/>
              </w:rPr>
            </w:pPr>
          </w:p>
        </w:tc>
      </w:tr>
      <w:tr w:rsidR="008D3BFB" w:rsidRPr="0040703D" w14:paraId="39B20267" w14:textId="77777777" w:rsidTr="008D3BFB">
        <w:tc>
          <w:tcPr>
            <w:tcW w:w="3528" w:type="dxa"/>
            <w:tcBorders>
              <w:top w:val="single" w:sz="2" w:space="0" w:color="auto"/>
              <w:bottom w:val="nil"/>
              <w:right w:val="single" w:sz="2" w:space="0" w:color="auto"/>
            </w:tcBorders>
          </w:tcPr>
          <w:p w14:paraId="6366D7CB" w14:textId="77777777" w:rsidR="008D3BFB" w:rsidRPr="0007652F" w:rsidRDefault="008D3BFB" w:rsidP="003C3132">
            <w:pPr>
              <w:rPr>
                <w:rFonts w:ascii="Calibri" w:hAnsi="Calibri"/>
              </w:rPr>
            </w:pPr>
            <w:r w:rsidRPr="0007652F">
              <w:rPr>
                <w:rFonts w:ascii="Calibri" w:hAnsi="Calibri"/>
              </w:rPr>
              <w:t>Staff Training/Conferences</w:t>
            </w:r>
          </w:p>
        </w:tc>
        <w:tc>
          <w:tcPr>
            <w:tcW w:w="1602" w:type="dxa"/>
            <w:tcBorders>
              <w:top w:val="single" w:sz="2" w:space="0" w:color="auto"/>
              <w:left w:val="single" w:sz="2" w:space="0" w:color="auto"/>
              <w:bottom w:val="nil"/>
              <w:right w:val="single" w:sz="2" w:space="0" w:color="auto"/>
            </w:tcBorders>
            <w:vAlign w:val="bottom"/>
          </w:tcPr>
          <w:p w14:paraId="7B7167ED"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nil"/>
              <w:right w:val="single" w:sz="2" w:space="0" w:color="auto"/>
            </w:tcBorders>
            <w:vAlign w:val="bottom"/>
          </w:tcPr>
          <w:p w14:paraId="48ACDF7D"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nil"/>
            </w:tcBorders>
            <w:vAlign w:val="bottom"/>
          </w:tcPr>
          <w:p w14:paraId="2B06A9EF" w14:textId="77777777" w:rsidR="008D3BFB" w:rsidRPr="00791B06" w:rsidRDefault="008D3BFB" w:rsidP="003C3132">
            <w:pPr>
              <w:rPr>
                <w:rFonts w:asciiTheme="minorHAnsi" w:hAnsiTheme="minorHAnsi" w:cstheme="minorHAnsi"/>
                <w:b/>
                <w:sz w:val="22"/>
                <w:szCs w:val="22"/>
              </w:rPr>
            </w:pPr>
          </w:p>
        </w:tc>
      </w:tr>
      <w:tr w:rsidR="008D3BFB" w:rsidRPr="0040703D" w14:paraId="5B5A24B4" w14:textId="77777777" w:rsidTr="008D3BFB">
        <w:trPr>
          <w:trHeight w:val="432"/>
        </w:trPr>
        <w:tc>
          <w:tcPr>
            <w:tcW w:w="9980" w:type="dxa"/>
            <w:gridSpan w:val="4"/>
            <w:tcBorders>
              <w:top w:val="nil"/>
              <w:bottom w:val="nil"/>
            </w:tcBorders>
            <w:shd w:val="clear" w:color="auto" w:fill="E6E6E6"/>
            <w:vAlign w:val="center"/>
          </w:tcPr>
          <w:p w14:paraId="7D12F551" w14:textId="77777777" w:rsidR="008D3BFB" w:rsidRPr="0040703D" w:rsidRDefault="008D3BFB" w:rsidP="003C3132">
            <w:pPr>
              <w:rPr>
                <w:b/>
                <w:sz w:val="22"/>
                <w:szCs w:val="22"/>
              </w:rPr>
            </w:pPr>
            <w:r w:rsidRPr="0007652F">
              <w:rPr>
                <w:rFonts w:ascii="Calibri" w:hAnsi="Calibri"/>
                <w:b/>
              </w:rPr>
              <w:t>NON-PERSONNEL</w:t>
            </w:r>
          </w:p>
        </w:tc>
      </w:tr>
      <w:tr w:rsidR="008D3BFB" w:rsidRPr="0040703D" w14:paraId="318A5CF7" w14:textId="77777777" w:rsidTr="008D3BFB">
        <w:tc>
          <w:tcPr>
            <w:tcW w:w="3528" w:type="dxa"/>
            <w:tcBorders>
              <w:top w:val="nil"/>
              <w:bottom w:val="single" w:sz="2" w:space="0" w:color="auto"/>
              <w:right w:val="single" w:sz="2" w:space="0" w:color="auto"/>
            </w:tcBorders>
          </w:tcPr>
          <w:p w14:paraId="2C3EE608" w14:textId="77777777" w:rsidR="008D3BFB" w:rsidRPr="0007652F" w:rsidRDefault="008D3BFB" w:rsidP="003C3132">
            <w:pPr>
              <w:rPr>
                <w:rFonts w:ascii="Calibri" w:hAnsi="Calibri"/>
              </w:rPr>
            </w:pPr>
            <w:r w:rsidRPr="0007652F">
              <w:rPr>
                <w:rFonts w:ascii="Calibri" w:hAnsi="Calibri"/>
              </w:rPr>
              <w:t>Facilities Operations (rent-utilities, phone, mailing, etc.)</w:t>
            </w:r>
          </w:p>
        </w:tc>
        <w:tc>
          <w:tcPr>
            <w:tcW w:w="1602" w:type="dxa"/>
            <w:tcBorders>
              <w:top w:val="nil"/>
              <w:left w:val="single" w:sz="2" w:space="0" w:color="auto"/>
              <w:bottom w:val="single" w:sz="2" w:space="0" w:color="auto"/>
              <w:right w:val="single" w:sz="2" w:space="0" w:color="auto"/>
            </w:tcBorders>
            <w:vAlign w:val="bottom"/>
          </w:tcPr>
          <w:p w14:paraId="040B962E" w14:textId="77777777" w:rsidR="008D3BFB" w:rsidRPr="00791B06" w:rsidRDefault="008D3BFB" w:rsidP="003C3132">
            <w:pPr>
              <w:jc w:val="right"/>
              <w:rPr>
                <w:rFonts w:asciiTheme="minorHAnsi" w:hAnsiTheme="minorHAnsi" w:cstheme="minorHAnsi"/>
                <w:b/>
                <w:sz w:val="22"/>
                <w:szCs w:val="22"/>
              </w:rPr>
            </w:pPr>
          </w:p>
        </w:tc>
        <w:tc>
          <w:tcPr>
            <w:tcW w:w="1980" w:type="dxa"/>
            <w:tcBorders>
              <w:top w:val="nil"/>
              <w:left w:val="single" w:sz="2" w:space="0" w:color="auto"/>
              <w:bottom w:val="single" w:sz="2" w:space="0" w:color="auto"/>
              <w:right w:val="single" w:sz="2" w:space="0" w:color="auto"/>
            </w:tcBorders>
            <w:vAlign w:val="bottom"/>
          </w:tcPr>
          <w:p w14:paraId="4B8D0AF2" w14:textId="77777777" w:rsidR="008D3BFB" w:rsidRPr="00791B06" w:rsidRDefault="008D3BFB" w:rsidP="003C3132">
            <w:pPr>
              <w:jc w:val="right"/>
              <w:rPr>
                <w:rFonts w:asciiTheme="minorHAnsi" w:hAnsiTheme="minorHAnsi" w:cstheme="minorHAnsi"/>
                <w:b/>
                <w:sz w:val="22"/>
                <w:szCs w:val="22"/>
              </w:rPr>
            </w:pPr>
          </w:p>
        </w:tc>
        <w:tc>
          <w:tcPr>
            <w:tcW w:w="2870" w:type="dxa"/>
            <w:tcBorders>
              <w:top w:val="nil"/>
              <w:left w:val="single" w:sz="2" w:space="0" w:color="auto"/>
              <w:bottom w:val="single" w:sz="2" w:space="0" w:color="auto"/>
            </w:tcBorders>
          </w:tcPr>
          <w:p w14:paraId="6F209E04" w14:textId="77777777" w:rsidR="008D3BFB" w:rsidRPr="00791B06" w:rsidRDefault="008D3BFB" w:rsidP="003C3132">
            <w:pPr>
              <w:rPr>
                <w:rFonts w:asciiTheme="minorHAnsi" w:hAnsiTheme="minorHAnsi" w:cstheme="minorHAnsi"/>
                <w:b/>
                <w:sz w:val="22"/>
                <w:szCs w:val="22"/>
              </w:rPr>
            </w:pPr>
          </w:p>
          <w:p w14:paraId="7CE9D481" w14:textId="30DED1BA" w:rsidR="0039345F" w:rsidRPr="00791B06" w:rsidRDefault="0039345F" w:rsidP="003C3132">
            <w:pPr>
              <w:rPr>
                <w:rFonts w:asciiTheme="minorHAnsi" w:hAnsiTheme="minorHAnsi" w:cstheme="minorHAnsi"/>
                <w:b/>
                <w:sz w:val="22"/>
                <w:szCs w:val="22"/>
              </w:rPr>
            </w:pPr>
          </w:p>
        </w:tc>
      </w:tr>
      <w:tr w:rsidR="008D3BFB" w:rsidRPr="0040703D" w14:paraId="69CD543F" w14:textId="77777777" w:rsidTr="008D3BFB">
        <w:tc>
          <w:tcPr>
            <w:tcW w:w="3528" w:type="dxa"/>
            <w:tcBorders>
              <w:top w:val="single" w:sz="2" w:space="0" w:color="auto"/>
              <w:bottom w:val="single" w:sz="2" w:space="0" w:color="auto"/>
              <w:right w:val="single" w:sz="2" w:space="0" w:color="auto"/>
            </w:tcBorders>
          </w:tcPr>
          <w:p w14:paraId="241D2C33" w14:textId="77777777" w:rsidR="008D3BFB" w:rsidRPr="0007652F" w:rsidRDefault="008D3BFB" w:rsidP="003C3132">
            <w:pPr>
              <w:rPr>
                <w:rFonts w:ascii="Calibri" w:hAnsi="Calibri"/>
              </w:rPr>
            </w:pPr>
            <w:r w:rsidRPr="0007652F">
              <w:rPr>
                <w:rFonts w:ascii="Calibri" w:hAnsi="Calibri"/>
              </w:rPr>
              <w:t>Office/operations (</w:t>
            </w:r>
            <w:r w:rsidRPr="0007652F">
              <w:rPr>
                <w:rFonts w:ascii="Calibri" w:eastAsia="MS Mincho" w:hAnsi="Calibri"/>
                <w:lang w:eastAsia="ja-JP"/>
              </w:rPr>
              <w:t>Supplies, Printing, Duplicating, Communications)</w:t>
            </w:r>
          </w:p>
        </w:tc>
        <w:tc>
          <w:tcPr>
            <w:tcW w:w="1602" w:type="dxa"/>
            <w:tcBorders>
              <w:top w:val="single" w:sz="2" w:space="0" w:color="auto"/>
              <w:left w:val="single" w:sz="2" w:space="0" w:color="auto"/>
              <w:bottom w:val="single" w:sz="2" w:space="0" w:color="auto"/>
              <w:right w:val="single" w:sz="2" w:space="0" w:color="auto"/>
            </w:tcBorders>
            <w:vAlign w:val="bottom"/>
          </w:tcPr>
          <w:p w14:paraId="0E356A69"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323FF55E"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700A5E84" w14:textId="77777777" w:rsidR="008D3BFB" w:rsidRDefault="008D3BFB" w:rsidP="003C3132">
            <w:pPr>
              <w:rPr>
                <w:rFonts w:asciiTheme="minorHAnsi" w:hAnsiTheme="minorHAnsi" w:cstheme="minorHAnsi"/>
                <w:b/>
                <w:sz w:val="22"/>
                <w:szCs w:val="22"/>
              </w:rPr>
            </w:pPr>
          </w:p>
          <w:p w14:paraId="5AB4EBF7" w14:textId="7FB2238A" w:rsidR="0039345F" w:rsidRPr="00791B06" w:rsidRDefault="0039345F" w:rsidP="003C3132">
            <w:pPr>
              <w:rPr>
                <w:rFonts w:asciiTheme="minorHAnsi" w:hAnsiTheme="minorHAnsi" w:cstheme="minorHAnsi"/>
                <w:b/>
                <w:sz w:val="22"/>
                <w:szCs w:val="22"/>
              </w:rPr>
            </w:pPr>
          </w:p>
        </w:tc>
      </w:tr>
      <w:tr w:rsidR="008D3BFB" w:rsidRPr="0040703D" w14:paraId="244ED69B" w14:textId="77777777" w:rsidTr="008D3BFB">
        <w:tc>
          <w:tcPr>
            <w:tcW w:w="3528" w:type="dxa"/>
            <w:tcBorders>
              <w:top w:val="single" w:sz="2" w:space="0" w:color="auto"/>
              <w:bottom w:val="single" w:sz="2" w:space="0" w:color="auto"/>
              <w:right w:val="single" w:sz="2" w:space="0" w:color="auto"/>
            </w:tcBorders>
          </w:tcPr>
          <w:p w14:paraId="0525D5D9" w14:textId="77777777" w:rsidR="008D3BFB" w:rsidRPr="0007652F" w:rsidRDefault="008D3BFB" w:rsidP="003C3132">
            <w:pPr>
              <w:rPr>
                <w:rFonts w:ascii="Calibri" w:hAnsi="Calibri"/>
              </w:rPr>
            </w:pPr>
            <w:r w:rsidRPr="0007652F">
              <w:rPr>
                <w:rFonts w:ascii="Calibri" w:eastAsia="MS Mincho" w:hAnsi="Calibri"/>
                <w:lang w:eastAsia="ja-JP"/>
              </w:rPr>
              <w:t>Equipment (</w:t>
            </w:r>
            <w:r w:rsidRPr="0007652F">
              <w:rPr>
                <w:rFonts w:ascii="Calibri" w:eastAsia="MS Mincho" w:hAnsi="Calibri"/>
                <w:i/>
                <w:sz w:val="22"/>
                <w:szCs w:val="22"/>
                <w:lang w:eastAsia="ja-JP"/>
              </w:rPr>
              <w:t>Single Items over $5,000 must receive prior WDB Approval in contract phase</w:t>
            </w:r>
            <w:r w:rsidRPr="0007652F">
              <w:rPr>
                <w:rFonts w:ascii="Calibri" w:eastAsia="MS Mincho" w:hAnsi="Calibri"/>
                <w:lang w:eastAsia="ja-JP"/>
              </w:rPr>
              <w:t>)</w:t>
            </w:r>
          </w:p>
        </w:tc>
        <w:tc>
          <w:tcPr>
            <w:tcW w:w="1602" w:type="dxa"/>
            <w:tcBorders>
              <w:top w:val="single" w:sz="2" w:space="0" w:color="auto"/>
              <w:left w:val="single" w:sz="2" w:space="0" w:color="auto"/>
              <w:bottom w:val="single" w:sz="2" w:space="0" w:color="auto"/>
              <w:right w:val="single" w:sz="2" w:space="0" w:color="auto"/>
            </w:tcBorders>
            <w:vAlign w:val="bottom"/>
          </w:tcPr>
          <w:p w14:paraId="17899AF6"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150A7A87"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4E0B587F" w14:textId="77777777" w:rsidR="008D3BFB" w:rsidRPr="00791B06" w:rsidRDefault="008D3BFB" w:rsidP="003C3132">
            <w:pPr>
              <w:rPr>
                <w:rFonts w:asciiTheme="minorHAnsi" w:hAnsiTheme="minorHAnsi" w:cstheme="minorHAnsi"/>
                <w:b/>
                <w:sz w:val="22"/>
                <w:szCs w:val="22"/>
              </w:rPr>
            </w:pPr>
          </w:p>
        </w:tc>
      </w:tr>
      <w:tr w:rsidR="008D3BFB" w:rsidRPr="0040703D" w14:paraId="4A6196CF" w14:textId="77777777" w:rsidTr="008D3BFB">
        <w:tc>
          <w:tcPr>
            <w:tcW w:w="3528" w:type="dxa"/>
            <w:tcBorders>
              <w:top w:val="single" w:sz="2" w:space="0" w:color="auto"/>
              <w:bottom w:val="single" w:sz="2" w:space="0" w:color="auto"/>
              <w:right w:val="single" w:sz="2" w:space="0" w:color="auto"/>
            </w:tcBorders>
          </w:tcPr>
          <w:p w14:paraId="7F8BC34F" w14:textId="77777777" w:rsidR="008D3BFB" w:rsidRPr="0007652F" w:rsidRDefault="008D3BFB" w:rsidP="003C3132">
            <w:pPr>
              <w:rPr>
                <w:rFonts w:ascii="Calibri" w:hAnsi="Calibri"/>
              </w:rPr>
            </w:pPr>
            <w:r w:rsidRPr="0007652F">
              <w:rPr>
                <w:rFonts w:ascii="Calibri" w:hAnsi="Calibri"/>
              </w:rPr>
              <w:t>Insurance &amp; Bonding Costs</w:t>
            </w:r>
          </w:p>
        </w:tc>
        <w:tc>
          <w:tcPr>
            <w:tcW w:w="1602" w:type="dxa"/>
            <w:tcBorders>
              <w:top w:val="single" w:sz="2" w:space="0" w:color="auto"/>
              <w:left w:val="single" w:sz="2" w:space="0" w:color="auto"/>
              <w:bottom w:val="single" w:sz="2" w:space="0" w:color="auto"/>
              <w:right w:val="single" w:sz="2" w:space="0" w:color="auto"/>
            </w:tcBorders>
            <w:vAlign w:val="bottom"/>
          </w:tcPr>
          <w:p w14:paraId="2FD0A716"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72A6B45B"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0061FE33" w14:textId="77777777" w:rsidR="008D3BFB" w:rsidRPr="00791B06" w:rsidRDefault="008D3BFB" w:rsidP="003C3132">
            <w:pPr>
              <w:rPr>
                <w:rFonts w:asciiTheme="minorHAnsi" w:hAnsiTheme="minorHAnsi" w:cstheme="minorHAnsi"/>
                <w:b/>
                <w:sz w:val="22"/>
                <w:szCs w:val="22"/>
              </w:rPr>
            </w:pPr>
          </w:p>
        </w:tc>
      </w:tr>
      <w:tr w:rsidR="008D3BFB" w:rsidRPr="0040703D" w14:paraId="731ABE5C" w14:textId="77777777" w:rsidTr="008D3BFB">
        <w:tc>
          <w:tcPr>
            <w:tcW w:w="3528" w:type="dxa"/>
            <w:tcBorders>
              <w:top w:val="single" w:sz="2" w:space="0" w:color="auto"/>
              <w:bottom w:val="single" w:sz="2" w:space="0" w:color="auto"/>
              <w:right w:val="single" w:sz="2" w:space="0" w:color="auto"/>
            </w:tcBorders>
          </w:tcPr>
          <w:p w14:paraId="1CE36A74" w14:textId="77777777" w:rsidR="008D3BFB" w:rsidRPr="0007652F" w:rsidRDefault="008D3BFB" w:rsidP="003C3132">
            <w:pPr>
              <w:rPr>
                <w:rFonts w:ascii="Calibri" w:hAnsi="Calibri"/>
              </w:rPr>
            </w:pPr>
            <w:r w:rsidRPr="0007652F">
              <w:rPr>
                <w:rFonts w:ascii="Calibri" w:hAnsi="Calibri"/>
              </w:rPr>
              <w:t>Sub-Recipient Agreements /</w:t>
            </w:r>
          </w:p>
          <w:p w14:paraId="5B77B18A" w14:textId="77777777" w:rsidR="008D3BFB" w:rsidRPr="0007652F" w:rsidRDefault="008D3BFB" w:rsidP="003C3132">
            <w:pPr>
              <w:rPr>
                <w:rFonts w:ascii="Calibri" w:hAnsi="Calibri"/>
              </w:rPr>
            </w:pPr>
            <w:r w:rsidRPr="0007652F">
              <w:rPr>
                <w:rFonts w:ascii="Calibri" w:hAnsi="Calibri"/>
              </w:rPr>
              <w:t xml:space="preserve">Consultant Contracts </w:t>
            </w:r>
          </w:p>
        </w:tc>
        <w:tc>
          <w:tcPr>
            <w:tcW w:w="1602" w:type="dxa"/>
            <w:tcBorders>
              <w:top w:val="single" w:sz="2" w:space="0" w:color="auto"/>
              <w:left w:val="single" w:sz="2" w:space="0" w:color="auto"/>
              <w:bottom w:val="single" w:sz="2" w:space="0" w:color="auto"/>
              <w:right w:val="single" w:sz="2" w:space="0" w:color="auto"/>
            </w:tcBorders>
            <w:vAlign w:val="bottom"/>
          </w:tcPr>
          <w:p w14:paraId="19E2ED54"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31B75C19"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625507D7" w14:textId="77777777" w:rsidR="008D3BFB" w:rsidRPr="00791B06" w:rsidRDefault="008D3BFB" w:rsidP="003C3132">
            <w:pPr>
              <w:rPr>
                <w:rFonts w:asciiTheme="minorHAnsi" w:hAnsiTheme="minorHAnsi" w:cstheme="minorHAnsi"/>
                <w:b/>
                <w:sz w:val="22"/>
                <w:szCs w:val="22"/>
              </w:rPr>
            </w:pPr>
          </w:p>
        </w:tc>
      </w:tr>
      <w:tr w:rsidR="008D3BFB" w:rsidRPr="0040703D" w14:paraId="38E58951" w14:textId="77777777" w:rsidTr="008D3BFB">
        <w:tc>
          <w:tcPr>
            <w:tcW w:w="3528" w:type="dxa"/>
            <w:tcBorders>
              <w:top w:val="single" w:sz="2" w:space="0" w:color="auto"/>
              <w:bottom w:val="single" w:sz="2" w:space="0" w:color="auto"/>
              <w:right w:val="single" w:sz="2" w:space="0" w:color="auto"/>
            </w:tcBorders>
          </w:tcPr>
          <w:p w14:paraId="6405C7E8" w14:textId="77777777" w:rsidR="008D3BFB" w:rsidRPr="0007652F" w:rsidRDefault="008D3BFB" w:rsidP="003C3132">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4CD2EC1E"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52B916C2"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21AB04D8" w14:textId="77777777" w:rsidR="008D3BFB" w:rsidRPr="00791B06" w:rsidRDefault="008D3BFB" w:rsidP="003C3132">
            <w:pPr>
              <w:rPr>
                <w:rFonts w:asciiTheme="minorHAnsi" w:hAnsiTheme="minorHAnsi" w:cstheme="minorHAnsi"/>
                <w:b/>
                <w:sz w:val="22"/>
                <w:szCs w:val="22"/>
              </w:rPr>
            </w:pPr>
          </w:p>
        </w:tc>
      </w:tr>
      <w:tr w:rsidR="008D3BFB" w:rsidRPr="0040703D" w14:paraId="4EAC87D6" w14:textId="77777777" w:rsidTr="008D3BFB">
        <w:tc>
          <w:tcPr>
            <w:tcW w:w="3528" w:type="dxa"/>
            <w:tcBorders>
              <w:top w:val="single" w:sz="2" w:space="0" w:color="auto"/>
              <w:bottom w:val="single" w:sz="2" w:space="0" w:color="auto"/>
              <w:right w:val="single" w:sz="2" w:space="0" w:color="auto"/>
            </w:tcBorders>
          </w:tcPr>
          <w:p w14:paraId="58D1C0C4" w14:textId="77777777" w:rsidR="008D3BFB" w:rsidRPr="0007652F" w:rsidRDefault="008D3BFB" w:rsidP="003C3132">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01DCFEF7"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162E0274"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7E20E2DF" w14:textId="77777777" w:rsidR="008D3BFB" w:rsidRPr="00791B06" w:rsidRDefault="008D3BFB" w:rsidP="003C3132">
            <w:pPr>
              <w:rPr>
                <w:rFonts w:asciiTheme="minorHAnsi" w:hAnsiTheme="minorHAnsi" w:cstheme="minorHAnsi"/>
                <w:b/>
                <w:sz w:val="22"/>
                <w:szCs w:val="22"/>
              </w:rPr>
            </w:pPr>
          </w:p>
        </w:tc>
      </w:tr>
      <w:tr w:rsidR="008D3BFB" w:rsidRPr="0040703D" w14:paraId="5A868162" w14:textId="77777777" w:rsidTr="008D3BFB">
        <w:tc>
          <w:tcPr>
            <w:tcW w:w="3528" w:type="dxa"/>
            <w:tcBorders>
              <w:top w:val="single" w:sz="2" w:space="0" w:color="auto"/>
              <w:bottom w:val="nil"/>
              <w:right w:val="single" w:sz="2" w:space="0" w:color="auto"/>
            </w:tcBorders>
          </w:tcPr>
          <w:p w14:paraId="4BE3FC46" w14:textId="77777777" w:rsidR="008D3BFB" w:rsidRPr="0007652F" w:rsidRDefault="008D3BFB" w:rsidP="003C3132">
            <w:pPr>
              <w:rPr>
                <w:rFonts w:ascii="Calibri" w:hAnsi="Calibri"/>
                <w:b/>
                <w:i/>
              </w:rPr>
            </w:pPr>
          </w:p>
        </w:tc>
        <w:tc>
          <w:tcPr>
            <w:tcW w:w="1602" w:type="dxa"/>
            <w:tcBorders>
              <w:top w:val="single" w:sz="2" w:space="0" w:color="auto"/>
              <w:left w:val="single" w:sz="2" w:space="0" w:color="auto"/>
              <w:bottom w:val="nil"/>
              <w:right w:val="single" w:sz="2" w:space="0" w:color="auto"/>
            </w:tcBorders>
            <w:vAlign w:val="bottom"/>
          </w:tcPr>
          <w:p w14:paraId="0451F9FA"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nil"/>
              <w:right w:val="single" w:sz="2" w:space="0" w:color="auto"/>
            </w:tcBorders>
            <w:vAlign w:val="bottom"/>
          </w:tcPr>
          <w:p w14:paraId="57EF988D"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nil"/>
            </w:tcBorders>
          </w:tcPr>
          <w:p w14:paraId="1DBC43EC" w14:textId="77777777" w:rsidR="008D3BFB" w:rsidRPr="00791B06" w:rsidRDefault="008D3BFB" w:rsidP="003C3132">
            <w:pPr>
              <w:rPr>
                <w:rFonts w:asciiTheme="minorHAnsi" w:hAnsiTheme="minorHAnsi" w:cstheme="minorHAnsi"/>
                <w:b/>
                <w:sz w:val="22"/>
                <w:szCs w:val="22"/>
              </w:rPr>
            </w:pPr>
          </w:p>
        </w:tc>
      </w:tr>
      <w:tr w:rsidR="008D3BFB" w:rsidRPr="0040703D" w14:paraId="2F013889" w14:textId="77777777" w:rsidTr="008D3BFB">
        <w:trPr>
          <w:trHeight w:val="432"/>
        </w:trPr>
        <w:tc>
          <w:tcPr>
            <w:tcW w:w="9980" w:type="dxa"/>
            <w:gridSpan w:val="4"/>
            <w:tcBorders>
              <w:top w:val="nil"/>
              <w:bottom w:val="nil"/>
            </w:tcBorders>
            <w:shd w:val="clear" w:color="auto" w:fill="E6E6E6"/>
            <w:vAlign w:val="center"/>
          </w:tcPr>
          <w:p w14:paraId="751E85D5" w14:textId="77777777" w:rsidR="008D3BFB" w:rsidRPr="0040703D" w:rsidRDefault="008D3BFB" w:rsidP="003C3132">
            <w:pPr>
              <w:rPr>
                <w:b/>
                <w:sz w:val="22"/>
                <w:szCs w:val="22"/>
              </w:rPr>
            </w:pPr>
            <w:r w:rsidRPr="0007652F">
              <w:rPr>
                <w:rFonts w:ascii="Calibri" w:hAnsi="Calibri"/>
                <w:b/>
              </w:rPr>
              <w:t>PARTICIPANT COSTS</w:t>
            </w:r>
          </w:p>
        </w:tc>
      </w:tr>
      <w:tr w:rsidR="008D3BFB" w:rsidRPr="0040703D" w14:paraId="0D533CD6" w14:textId="77777777" w:rsidTr="008D3BFB">
        <w:tc>
          <w:tcPr>
            <w:tcW w:w="3528" w:type="dxa"/>
            <w:tcBorders>
              <w:top w:val="nil"/>
              <w:bottom w:val="single" w:sz="2" w:space="0" w:color="auto"/>
              <w:right w:val="single" w:sz="2" w:space="0" w:color="auto"/>
            </w:tcBorders>
          </w:tcPr>
          <w:p w14:paraId="5CE2B8DC" w14:textId="77777777" w:rsidR="008D3BFB" w:rsidRPr="0007652F" w:rsidRDefault="008D3BFB" w:rsidP="003C3132">
            <w:pPr>
              <w:rPr>
                <w:rFonts w:ascii="Calibri" w:hAnsi="Calibri"/>
              </w:rPr>
            </w:pPr>
            <w:r w:rsidRPr="0007652F">
              <w:rPr>
                <w:rFonts w:ascii="Calibri" w:hAnsi="Calibri"/>
              </w:rPr>
              <w:t>Participant Assessment Tools</w:t>
            </w:r>
          </w:p>
        </w:tc>
        <w:tc>
          <w:tcPr>
            <w:tcW w:w="1602" w:type="dxa"/>
            <w:tcBorders>
              <w:top w:val="nil"/>
              <w:left w:val="single" w:sz="2" w:space="0" w:color="auto"/>
              <w:bottom w:val="single" w:sz="2" w:space="0" w:color="auto"/>
              <w:right w:val="single" w:sz="2" w:space="0" w:color="auto"/>
            </w:tcBorders>
            <w:vAlign w:val="bottom"/>
          </w:tcPr>
          <w:p w14:paraId="00DAA8A4" w14:textId="77777777" w:rsidR="008D3BFB" w:rsidRPr="00791B06" w:rsidRDefault="008D3BFB" w:rsidP="003C3132">
            <w:pPr>
              <w:jc w:val="right"/>
              <w:rPr>
                <w:rFonts w:asciiTheme="minorHAnsi" w:hAnsiTheme="minorHAnsi" w:cstheme="minorHAnsi"/>
                <w:b/>
                <w:sz w:val="22"/>
                <w:szCs w:val="22"/>
              </w:rPr>
            </w:pPr>
          </w:p>
        </w:tc>
        <w:tc>
          <w:tcPr>
            <w:tcW w:w="1980" w:type="dxa"/>
            <w:tcBorders>
              <w:top w:val="nil"/>
              <w:left w:val="single" w:sz="2" w:space="0" w:color="auto"/>
              <w:bottom w:val="single" w:sz="2" w:space="0" w:color="auto"/>
              <w:right w:val="single" w:sz="2" w:space="0" w:color="auto"/>
            </w:tcBorders>
            <w:vAlign w:val="bottom"/>
          </w:tcPr>
          <w:p w14:paraId="5F845173" w14:textId="77777777" w:rsidR="008D3BFB" w:rsidRPr="00791B06" w:rsidRDefault="008D3BFB" w:rsidP="003C3132">
            <w:pPr>
              <w:jc w:val="right"/>
              <w:rPr>
                <w:rFonts w:asciiTheme="minorHAnsi" w:hAnsiTheme="minorHAnsi" w:cstheme="minorHAnsi"/>
                <w:b/>
                <w:sz w:val="22"/>
                <w:szCs w:val="22"/>
              </w:rPr>
            </w:pPr>
          </w:p>
        </w:tc>
        <w:tc>
          <w:tcPr>
            <w:tcW w:w="2870" w:type="dxa"/>
            <w:tcBorders>
              <w:top w:val="nil"/>
              <w:left w:val="single" w:sz="2" w:space="0" w:color="auto"/>
              <w:bottom w:val="single" w:sz="2" w:space="0" w:color="auto"/>
            </w:tcBorders>
          </w:tcPr>
          <w:p w14:paraId="7235999E" w14:textId="77777777" w:rsidR="008D3BFB" w:rsidRPr="00791B06" w:rsidRDefault="008D3BFB" w:rsidP="003C3132">
            <w:pPr>
              <w:rPr>
                <w:rFonts w:asciiTheme="minorHAnsi" w:hAnsiTheme="minorHAnsi" w:cstheme="minorHAnsi"/>
                <w:b/>
                <w:sz w:val="22"/>
                <w:szCs w:val="22"/>
              </w:rPr>
            </w:pPr>
          </w:p>
        </w:tc>
      </w:tr>
      <w:tr w:rsidR="008D3BFB" w:rsidRPr="0040703D" w14:paraId="7D854483" w14:textId="77777777" w:rsidTr="008D3BFB">
        <w:tc>
          <w:tcPr>
            <w:tcW w:w="3528" w:type="dxa"/>
            <w:tcBorders>
              <w:top w:val="single" w:sz="2" w:space="0" w:color="auto"/>
              <w:bottom w:val="single" w:sz="2" w:space="0" w:color="auto"/>
              <w:right w:val="single" w:sz="2" w:space="0" w:color="auto"/>
            </w:tcBorders>
          </w:tcPr>
          <w:p w14:paraId="4D5189BA" w14:textId="77777777" w:rsidR="008D3BFB" w:rsidRPr="0007652F" w:rsidRDefault="008D3BFB" w:rsidP="003C3132">
            <w:pPr>
              <w:rPr>
                <w:rFonts w:ascii="Calibri" w:hAnsi="Calibri"/>
                <w:b/>
              </w:rPr>
            </w:pPr>
            <w:r w:rsidRPr="0007652F">
              <w:rPr>
                <w:rFonts w:ascii="Calibri" w:hAnsi="Calibri"/>
              </w:rPr>
              <w:t>Participant Tuition, Fees</w:t>
            </w:r>
          </w:p>
        </w:tc>
        <w:tc>
          <w:tcPr>
            <w:tcW w:w="1602" w:type="dxa"/>
            <w:tcBorders>
              <w:top w:val="single" w:sz="2" w:space="0" w:color="auto"/>
              <w:left w:val="single" w:sz="2" w:space="0" w:color="auto"/>
              <w:bottom w:val="single" w:sz="2" w:space="0" w:color="auto"/>
              <w:right w:val="single" w:sz="2" w:space="0" w:color="auto"/>
            </w:tcBorders>
            <w:vAlign w:val="bottom"/>
          </w:tcPr>
          <w:p w14:paraId="4C1D6FF3"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205C8CC7"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19917D6B" w14:textId="77777777" w:rsidR="008D3BFB" w:rsidRPr="00791B06" w:rsidRDefault="008D3BFB" w:rsidP="003C3132">
            <w:pPr>
              <w:rPr>
                <w:rFonts w:asciiTheme="minorHAnsi" w:hAnsiTheme="minorHAnsi" w:cstheme="minorHAnsi"/>
                <w:b/>
                <w:sz w:val="22"/>
                <w:szCs w:val="22"/>
              </w:rPr>
            </w:pPr>
          </w:p>
        </w:tc>
      </w:tr>
      <w:tr w:rsidR="008D3BFB" w:rsidRPr="0040703D" w14:paraId="6F9987A5" w14:textId="77777777" w:rsidTr="008D3BFB">
        <w:tc>
          <w:tcPr>
            <w:tcW w:w="3528" w:type="dxa"/>
            <w:tcBorders>
              <w:top w:val="single" w:sz="2" w:space="0" w:color="auto"/>
              <w:bottom w:val="single" w:sz="2" w:space="0" w:color="auto"/>
              <w:right w:val="single" w:sz="2" w:space="0" w:color="auto"/>
            </w:tcBorders>
          </w:tcPr>
          <w:p w14:paraId="7CA26333" w14:textId="77777777" w:rsidR="008D3BFB" w:rsidRPr="0007652F" w:rsidRDefault="008D3BFB" w:rsidP="003C3132">
            <w:pPr>
              <w:rPr>
                <w:rFonts w:ascii="Calibri" w:hAnsi="Calibri"/>
              </w:rPr>
            </w:pPr>
            <w:r w:rsidRPr="0007652F">
              <w:rPr>
                <w:rFonts w:ascii="Calibri" w:hAnsi="Calibri"/>
              </w:rPr>
              <w:t xml:space="preserve">Participant Books &amp; Teaching Aids </w:t>
            </w:r>
          </w:p>
        </w:tc>
        <w:tc>
          <w:tcPr>
            <w:tcW w:w="1602" w:type="dxa"/>
            <w:tcBorders>
              <w:top w:val="single" w:sz="2" w:space="0" w:color="auto"/>
              <w:left w:val="single" w:sz="2" w:space="0" w:color="auto"/>
              <w:bottom w:val="single" w:sz="2" w:space="0" w:color="auto"/>
              <w:right w:val="single" w:sz="2" w:space="0" w:color="auto"/>
            </w:tcBorders>
            <w:vAlign w:val="bottom"/>
          </w:tcPr>
          <w:p w14:paraId="7CC4A76A"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1F579282"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7D9C4895" w14:textId="77777777" w:rsidR="008D3BFB" w:rsidRPr="00791B06" w:rsidRDefault="008D3BFB" w:rsidP="003C3132">
            <w:pPr>
              <w:rPr>
                <w:rFonts w:asciiTheme="minorHAnsi" w:hAnsiTheme="minorHAnsi" w:cstheme="minorHAnsi"/>
                <w:b/>
                <w:sz w:val="22"/>
                <w:szCs w:val="22"/>
              </w:rPr>
            </w:pPr>
          </w:p>
        </w:tc>
      </w:tr>
      <w:tr w:rsidR="008D3BFB" w:rsidRPr="0040703D" w14:paraId="2FAE5B67" w14:textId="77777777" w:rsidTr="008D3BFB">
        <w:tc>
          <w:tcPr>
            <w:tcW w:w="3528" w:type="dxa"/>
            <w:tcBorders>
              <w:top w:val="single" w:sz="2" w:space="0" w:color="auto"/>
              <w:bottom w:val="single" w:sz="2" w:space="0" w:color="auto"/>
              <w:right w:val="single" w:sz="2" w:space="0" w:color="auto"/>
            </w:tcBorders>
          </w:tcPr>
          <w:p w14:paraId="6FF5A72B" w14:textId="77777777" w:rsidR="008D3BFB" w:rsidRPr="0007652F" w:rsidRDefault="008D3BFB" w:rsidP="003C3132">
            <w:pPr>
              <w:rPr>
                <w:rFonts w:ascii="Calibri" w:hAnsi="Calibri"/>
              </w:rPr>
            </w:pPr>
            <w:r w:rsidRPr="0007652F">
              <w:rPr>
                <w:rFonts w:ascii="Calibri" w:hAnsi="Calibri"/>
              </w:rPr>
              <w:t>Participant Compensation</w:t>
            </w:r>
          </w:p>
        </w:tc>
        <w:tc>
          <w:tcPr>
            <w:tcW w:w="1602" w:type="dxa"/>
            <w:tcBorders>
              <w:top w:val="single" w:sz="2" w:space="0" w:color="auto"/>
              <w:left w:val="single" w:sz="2" w:space="0" w:color="auto"/>
              <w:bottom w:val="single" w:sz="2" w:space="0" w:color="auto"/>
              <w:right w:val="single" w:sz="2" w:space="0" w:color="auto"/>
            </w:tcBorders>
            <w:vAlign w:val="bottom"/>
          </w:tcPr>
          <w:p w14:paraId="3E1B21EB"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31F1139B"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0889F5FB" w14:textId="77777777" w:rsidR="008D3BFB" w:rsidRPr="00791B06" w:rsidRDefault="008D3BFB" w:rsidP="003C3132">
            <w:pPr>
              <w:rPr>
                <w:rFonts w:asciiTheme="minorHAnsi" w:hAnsiTheme="minorHAnsi" w:cstheme="minorHAnsi"/>
                <w:b/>
                <w:sz w:val="22"/>
                <w:szCs w:val="22"/>
              </w:rPr>
            </w:pPr>
          </w:p>
        </w:tc>
      </w:tr>
      <w:tr w:rsidR="008D3BFB" w:rsidRPr="0040703D" w14:paraId="3381A44D" w14:textId="77777777" w:rsidTr="008D3BFB">
        <w:tc>
          <w:tcPr>
            <w:tcW w:w="3528" w:type="dxa"/>
            <w:tcBorders>
              <w:top w:val="single" w:sz="2" w:space="0" w:color="auto"/>
              <w:bottom w:val="single" w:sz="2" w:space="0" w:color="auto"/>
              <w:right w:val="single" w:sz="2" w:space="0" w:color="auto"/>
            </w:tcBorders>
          </w:tcPr>
          <w:p w14:paraId="4EF54141" w14:textId="77777777" w:rsidR="008D3BFB" w:rsidRPr="0007652F" w:rsidRDefault="008D3BFB" w:rsidP="003C3132">
            <w:pPr>
              <w:rPr>
                <w:rFonts w:ascii="Calibri" w:hAnsi="Calibri"/>
                <w:b/>
              </w:rPr>
            </w:pPr>
            <w:r w:rsidRPr="0007652F">
              <w:rPr>
                <w:rFonts w:ascii="Calibri" w:hAnsi="Calibri"/>
              </w:rPr>
              <w:t>Participant Support</w:t>
            </w:r>
            <w:r>
              <w:rPr>
                <w:rFonts w:ascii="Calibri" w:hAnsi="Calibri"/>
              </w:rPr>
              <w:t>ive</w:t>
            </w:r>
            <w:r w:rsidRPr="0007652F">
              <w:rPr>
                <w:rFonts w:ascii="Calibri" w:hAnsi="Calibri"/>
              </w:rPr>
              <w:t xml:space="preserve"> Services </w:t>
            </w:r>
          </w:p>
        </w:tc>
        <w:tc>
          <w:tcPr>
            <w:tcW w:w="1602" w:type="dxa"/>
            <w:tcBorders>
              <w:top w:val="single" w:sz="2" w:space="0" w:color="auto"/>
              <w:left w:val="single" w:sz="2" w:space="0" w:color="auto"/>
              <w:bottom w:val="single" w:sz="2" w:space="0" w:color="auto"/>
              <w:right w:val="single" w:sz="2" w:space="0" w:color="auto"/>
            </w:tcBorders>
            <w:vAlign w:val="bottom"/>
          </w:tcPr>
          <w:p w14:paraId="31D5355A"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5B6C9642"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6FCD56A3" w14:textId="77777777" w:rsidR="008D3BFB" w:rsidRPr="00791B06" w:rsidRDefault="008D3BFB" w:rsidP="003C3132">
            <w:pPr>
              <w:rPr>
                <w:rFonts w:asciiTheme="minorHAnsi" w:hAnsiTheme="minorHAnsi" w:cstheme="minorHAnsi"/>
                <w:b/>
                <w:sz w:val="22"/>
                <w:szCs w:val="22"/>
              </w:rPr>
            </w:pPr>
          </w:p>
        </w:tc>
      </w:tr>
      <w:tr w:rsidR="008D3BFB" w:rsidRPr="0040703D" w14:paraId="161166F4" w14:textId="77777777" w:rsidTr="008D3BFB">
        <w:tc>
          <w:tcPr>
            <w:tcW w:w="3528" w:type="dxa"/>
            <w:tcBorders>
              <w:top w:val="single" w:sz="2" w:space="0" w:color="auto"/>
              <w:bottom w:val="single" w:sz="2" w:space="0" w:color="auto"/>
              <w:right w:val="single" w:sz="2" w:space="0" w:color="auto"/>
            </w:tcBorders>
          </w:tcPr>
          <w:p w14:paraId="0F88E5D5" w14:textId="77777777" w:rsidR="008D3BFB" w:rsidRPr="0007652F" w:rsidRDefault="008D3BFB" w:rsidP="003C3132">
            <w:pPr>
              <w:rPr>
                <w:rFonts w:ascii="Calibri" w:hAnsi="Calibri"/>
              </w:rPr>
            </w:pPr>
            <w:r w:rsidRPr="0007652F">
              <w:rPr>
                <w:rFonts w:ascii="Calibri" w:hAnsi="Calibri"/>
              </w:rPr>
              <w:t>Other (define)</w:t>
            </w:r>
          </w:p>
        </w:tc>
        <w:tc>
          <w:tcPr>
            <w:tcW w:w="1602" w:type="dxa"/>
            <w:tcBorders>
              <w:top w:val="single" w:sz="2" w:space="0" w:color="auto"/>
              <w:left w:val="single" w:sz="2" w:space="0" w:color="auto"/>
              <w:bottom w:val="single" w:sz="2" w:space="0" w:color="auto"/>
              <w:right w:val="single" w:sz="2" w:space="0" w:color="auto"/>
            </w:tcBorders>
            <w:vAlign w:val="bottom"/>
          </w:tcPr>
          <w:p w14:paraId="11E5D747"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single" w:sz="2" w:space="0" w:color="auto"/>
              <w:right w:val="single" w:sz="2" w:space="0" w:color="auto"/>
            </w:tcBorders>
            <w:vAlign w:val="bottom"/>
          </w:tcPr>
          <w:p w14:paraId="3980696E"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single" w:sz="2" w:space="0" w:color="auto"/>
            </w:tcBorders>
          </w:tcPr>
          <w:p w14:paraId="0E596201" w14:textId="77777777" w:rsidR="008D3BFB" w:rsidRPr="00791B06" w:rsidRDefault="008D3BFB" w:rsidP="003C3132">
            <w:pPr>
              <w:rPr>
                <w:rFonts w:asciiTheme="minorHAnsi" w:hAnsiTheme="minorHAnsi" w:cstheme="minorHAnsi"/>
                <w:b/>
                <w:sz w:val="22"/>
                <w:szCs w:val="22"/>
              </w:rPr>
            </w:pPr>
          </w:p>
        </w:tc>
      </w:tr>
      <w:tr w:rsidR="008D3BFB" w:rsidRPr="0040703D" w14:paraId="4B032324" w14:textId="77777777" w:rsidTr="008D3BFB">
        <w:tc>
          <w:tcPr>
            <w:tcW w:w="3528" w:type="dxa"/>
            <w:tcBorders>
              <w:top w:val="single" w:sz="2" w:space="0" w:color="auto"/>
              <w:bottom w:val="nil"/>
              <w:right w:val="single" w:sz="2" w:space="0" w:color="auto"/>
            </w:tcBorders>
          </w:tcPr>
          <w:p w14:paraId="34A76706" w14:textId="77777777" w:rsidR="008D3BFB" w:rsidRPr="0007652F" w:rsidRDefault="008D3BFB" w:rsidP="003C3132">
            <w:pPr>
              <w:rPr>
                <w:rFonts w:ascii="Calibri" w:hAnsi="Calibri"/>
                <w:b/>
              </w:rPr>
            </w:pPr>
            <w:r w:rsidRPr="0007652F">
              <w:rPr>
                <w:rFonts w:ascii="Calibri" w:hAnsi="Calibri"/>
              </w:rPr>
              <w:t>Other (define)</w:t>
            </w:r>
          </w:p>
        </w:tc>
        <w:tc>
          <w:tcPr>
            <w:tcW w:w="1602" w:type="dxa"/>
            <w:tcBorders>
              <w:top w:val="single" w:sz="2" w:space="0" w:color="auto"/>
              <w:left w:val="single" w:sz="2" w:space="0" w:color="auto"/>
              <w:bottom w:val="nil"/>
              <w:right w:val="single" w:sz="2" w:space="0" w:color="auto"/>
            </w:tcBorders>
            <w:vAlign w:val="bottom"/>
          </w:tcPr>
          <w:p w14:paraId="1528167E" w14:textId="77777777" w:rsidR="008D3BFB" w:rsidRPr="00791B06" w:rsidRDefault="008D3BFB" w:rsidP="003C3132">
            <w:pPr>
              <w:jc w:val="right"/>
              <w:rPr>
                <w:rFonts w:asciiTheme="minorHAnsi" w:hAnsiTheme="minorHAnsi" w:cstheme="minorHAnsi"/>
                <w:b/>
                <w:sz w:val="22"/>
                <w:szCs w:val="22"/>
              </w:rPr>
            </w:pPr>
          </w:p>
        </w:tc>
        <w:tc>
          <w:tcPr>
            <w:tcW w:w="1980" w:type="dxa"/>
            <w:tcBorders>
              <w:top w:val="single" w:sz="2" w:space="0" w:color="auto"/>
              <w:left w:val="single" w:sz="2" w:space="0" w:color="auto"/>
              <w:bottom w:val="nil"/>
              <w:right w:val="single" w:sz="2" w:space="0" w:color="auto"/>
            </w:tcBorders>
            <w:vAlign w:val="bottom"/>
          </w:tcPr>
          <w:p w14:paraId="3DF393ED" w14:textId="77777777" w:rsidR="008D3BFB" w:rsidRPr="00791B06" w:rsidRDefault="008D3BFB" w:rsidP="003C3132">
            <w:pPr>
              <w:jc w:val="right"/>
              <w:rPr>
                <w:rFonts w:asciiTheme="minorHAnsi" w:hAnsiTheme="minorHAnsi" w:cstheme="minorHAnsi"/>
                <w:b/>
                <w:sz w:val="22"/>
                <w:szCs w:val="22"/>
              </w:rPr>
            </w:pPr>
          </w:p>
        </w:tc>
        <w:tc>
          <w:tcPr>
            <w:tcW w:w="2870" w:type="dxa"/>
            <w:tcBorders>
              <w:top w:val="single" w:sz="2" w:space="0" w:color="auto"/>
              <w:left w:val="single" w:sz="2" w:space="0" w:color="auto"/>
              <w:bottom w:val="nil"/>
            </w:tcBorders>
          </w:tcPr>
          <w:p w14:paraId="447EAEC2" w14:textId="77777777" w:rsidR="008D3BFB" w:rsidRPr="00791B06" w:rsidRDefault="008D3BFB" w:rsidP="003C3132">
            <w:pPr>
              <w:rPr>
                <w:rFonts w:asciiTheme="minorHAnsi" w:hAnsiTheme="minorHAnsi" w:cstheme="minorHAnsi"/>
                <w:b/>
                <w:sz w:val="22"/>
                <w:szCs w:val="22"/>
              </w:rPr>
            </w:pPr>
          </w:p>
        </w:tc>
      </w:tr>
      <w:tr w:rsidR="008D3BFB" w:rsidRPr="0040703D" w14:paraId="7815D844" w14:textId="77777777" w:rsidTr="008D3BFB">
        <w:trPr>
          <w:trHeight w:val="432"/>
        </w:trPr>
        <w:tc>
          <w:tcPr>
            <w:tcW w:w="9980" w:type="dxa"/>
            <w:gridSpan w:val="4"/>
            <w:tcBorders>
              <w:top w:val="nil"/>
              <w:bottom w:val="nil"/>
            </w:tcBorders>
            <w:shd w:val="clear" w:color="auto" w:fill="E6E6E6"/>
            <w:vAlign w:val="center"/>
          </w:tcPr>
          <w:p w14:paraId="5267EDAD" w14:textId="58710489" w:rsidR="008D3BFB" w:rsidRPr="0040703D" w:rsidRDefault="008D3BFB" w:rsidP="003C3132">
            <w:pPr>
              <w:rPr>
                <w:b/>
                <w:sz w:val="22"/>
                <w:szCs w:val="22"/>
              </w:rPr>
            </w:pPr>
            <w:r w:rsidRPr="0007652F">
              <w:rPr>
                <w:rFonts w:ascii="Calibri" w:hAnsi="Calibri"/>
                <w:b/>
              </w:rPr>
              <w:t>INDIRECT COST RATE*</w:t>
            </w:r>
          </w:p>
        </w:tc>
      </w:tr>
      <w:tr w:rsidR="008D3BFB" w:rsidRPr="0040703D" w14:paraId="458B052B" w14:textId="77777777" w:rsidTr="008D3BFB">
        <w:tc>
          <w:tcPr>
            <w:tcW w:w="3528" w:type="dxa"/>
            <w:tcBorders>
              <w:top w:val="nil"/>
              <w:bottom w:val="single" w:sz="2" w:space="0" w:color="auto"/>
              <w:right w:val="single" w:sz="2" w:space="0" w:color="auto"/>
            </w:tcBorders>
          </w:tcPr>
          <w:p w14:paraId="7916A169" w14:textId="77777777" w:rsidR="008D3BFB" w:rsidRPr="0007652F" w:rsidRDefault="008D3BFB" w:rsidP="003C3132">
            <w:pPr>
              <w:rPr>
                <w:rFonts w:ascii="Calibri" w:hAnsi="Calibri"/>
                <w:b/>
              </w:rPr>
            </w:pPr>
          </w:p>
        </w:tc>
        <w:tc>
          <w:tcPr>
            <w:tcW w:w="1602" w:type="dxa"/>
            <w:tcBorders>
              <w:top w:val="nil"/>
              <w:left w:val="single" w:sz="2" w:space="0" w:color="auto"/>
              <w:bottom w:val="single" w:sz="2" w:space="0" w:color="auto"/>
              <w:right w:val="single" w:sz="2" w:space="0" w:color="auto"/>
            </w:tcBorders>
            <w:vAlign w:val="bottom"/>
          </w:tcPr>
          <w:p w14:paraId="743B2AF5" w14:textId="77777777" w:rsidR="008D3BFB" w:rsidRPr="0040703D" w:rsidRDefault="008D3BFB" w:rsidP="003C3132">
            <w:pPr>
              <w:jc w:val="right"/>
              <w:rPr>
                <w:b/>
                <w:sz w:val="22"/>
                <w:szCs w:val="22"/>
              </w:rPr>
            </w:pPr>
          </w:p>
        </w:tc>
        <w:tc>
          <w:tcPr>
            <w:tcW w:w="1980" w:type="dxa"/>
            <w:tcBorders>
              <w:top w:val="nil"/>
              <w:left w:val="single" w:sz="2" w:space="0" w:color="auto"/>
              <w:bottom w:val="single" w:sz="2" w:space="0" w:color="auto"/>
              <w:right w:val="single" w:sz="2" w:space="0" w:color="auto"/>
            </w:tcBorders>
            <w:vAlign w:val="bottom"/>
          </w:tcPr>
          <w:p w14:paraId="1CEBF5E9" w14:textId="77777777" w:rsidR="008D3BFB" w:rsidRPr="0040703D" w:rsidRDefault="008D3BFB" w:rsidP="003C3132">
            <w:pPr>
              <w:jc w:val="right"/>
              <w:rPr>
                <w:b/>
                <w:sz w:val="22"/>
                <w:szCs w:val="22"/>
              </w:rPr>
            </w:pPr>
          </w:p>
        </w:tc>
        <w:tc>
          <w:tcPr>
            <w:tcW w:w="2870" w:type="dxa"/>
            <w:tcBorders>
              <w:top w:val="nil"/>
              <w:left w:val="single" w:sz="2" w:space="0" w:color="auto"/>
              <w:bottom w:val="single" w:sz="2" w:space="0" w:color="auto"/>
            </w:tcBorders>
          </w:tcPr>
          <w:p w14:paraId="2345BDB1" w14:textId="77777777" w:rsidR="008D3BFB" w:rsidRPr="0040703D" w:rsidRDefault="008D3BFB" w:rsidP="003C3132">
            <w:pPr>
              <w:rPr>
                <w:b/>
                <w:sz w:val="22"/>
                <w:szCs w:val="22"/>
              </w:rPr>
            </w:pPr>
          </w:p>
        </w:tc>
      </w:tr>
      <w:tr w:rsidR="008D3BFB" w:rsidRPr="0040703D" w14:paraId="38CDCD81" w14:textId="77777777" w:rsidTr="008D3BFB">
        <w:trPr>
          <w:trHeight w:val="422"/>
        </w:trPr>
        <w:tc>
          <w:tcPr>
            <w:tcW w:w="3528" w:type="dxa"/>
            <w:tcBorders>
              <w:top w:val="single" w:sz="2" w:space="0" w:color="auto"/>
              <w:bottom w:val="single" w:sz="8" w:space="0" w:color="auto"/>
              <w:right w:val="single" w:sz="2" w:space="0" w:color="auto"/>
            </w:tcBorders>
          </w:tcPr>
          <w:p w14:paraId="0152229C" w14:textId="77777777" w:rsidR="008D3BFB" w:rsidRPr="0007652F" w:rsidRDefault="008D3BFB" w:rsidP="003C3132">
            <w:pPr>
              <w:rPr>
                <w:rFonts w:ascii="Calibri" w:hAnsi="Calibri"/>
                <w:sz w:val="26"/>
              </w:rPr>
            </w:pPr>
            <w:r w:rsidRPr="0007652F">
              <w:rPr>
                <w:rFonts w:ascii="Calibri" w:hAnsi="Calibri"/>
                <w:b/>
              </w:rPr>
              <w:t xml:space="preserve"> </w:t>
            </w:r>
            <w:r w:rsidRPr="0007652F">
              <w:rPr>
                <w:rFonts w:ascii="Calibri" w:hAnsi="Calibri"/>
                <w:b/>
                <w:sz w:val="26"/>
              </w:rPr>
              <w:t>TOTALS</w:t>
            </w:r>
          </w:p>
        </w:tc>
        <w:tc>
          <w:tcPr>
            <w:tcW w:w="1602" w:type="dxa"/>
            <w:tcBorders>
              <w:top w:val="single" w:sz="2" w:space="0" w:color="auto"/>
              <w:left w:val="single" w:sz="2" w:space="0" w:color="auto"/>
              <w:bottom w:val="single" w:sz="8" w:space="0" w:color="auto"/>
              <w:right w:val="single" w:sz="2" w:space="0" w:color="auto"/>
            </w:tcBorders>
            <w:vAlign w:val="bottom"/>
          </w:tcPr>
          <w:p w14:paraId="470661EF" w14:textId="77777777" w:rsidR="008D3BFB" w:rsidRPr="00791B06" w:rsidRDefault="008D3BFB" w:rsidP="003C3132">
            <w:pPr>
              <w:jc w:val="right"/>
              <w:rPr>
                <w:rFonts w:asciiTheme="minorHAnsi" w:hAnsiTheme="minorHAnsi" w:cstheme="minorHAnsi"/>
                <w:b/>
                <w:sz w:val="24"/>
                <w:szCs w:val="24"/>
              </w:rPr>
            </w:pPr>
          </w:p>
        </w:tc>
        <w:tc>
          <w:tcPr>
            <w:tcW w:w="1980" w:type="dxa"/>
            <w:tcBorders>
              <w:top w:val="single" w:sz="2" w:space="0" w:color="auto"/>
              <w:left w:val="single" w:sz="2" w:space="0" w:color="auto"/>
              <w:bottom w:val="single" w:sz="8" w:space="0" w:color="auto"/>
              <w:right w:val="single" w:sz="2" w:space="0" w:color="auto"/>
            </w:tcBorders>
            <w:vAlign w:val="bottom"/>
          </w:tcPr>
          <w:p w14:paraId="5AE7EE8E" w14:textId="77777777" w:rsidR="008D3BFB" w:rsidRPr="00791B06" w:rsidRDefault="008D3BFB" w:rsidP="003C3132">
            <w:pPr>
              <w:jc w:val="right"/>
              <w:rPr>
                <w:rFonts w:asciiTheme="minorHAnsi" w:hAnsiTheme="minorHAnsi" w:cstheme="minorHAnsi"/>
                <w:b/>
                <w:sz w:val="24"/>
                <w:szCs w:val="24"/>
              </w:rPr>
            </w:pPr>
          </w:p>
        </w:tc>
        <w:tc>
          <w:tcPr>
            <w:tcW w:w="2870" w:type="dxa"/>
            <w:tcBorders>
              <w:top w:val="single" w:sz="2" w:space="0" w:color="auto"/>
              <w:left w:val="single" w:sz="2" w:space="0" w:color="auto"/>
              <w:bottom w:val="single" w:sz="8" w:space="0" w:color="auto"/>
            </w:tcBorders>
          </w:tcPr>
          <w:p w14:paraId="0EB7B600" w14:textId="69A58BD9" w:rsidR="0039345F" w:rsidRPr="00791B06" w:rsidRDefault="0039345F" w:rsidP="003C3132">
            <w:pPr>
              <w:rPr>
                <w:rFonts w:asciiTheme="minorHAnsi" w:hAnsiTheme="minorHAnsi" w:cstheme="minorHAnsi"/>
                <w:b/>
                <w:sz w:val="24"/>
                <w:szCs w:val="24"/>
              </w:rPr>
            </w:pPr>
          </w:p>
        </w:tc>
      </w:tr>
    </w:tbl>
    <w:p w14:paraId="4C97D2BE" w14:textId="0C9ABC9F" w:rsidR="008D3BFB" w:rsidRPr="0007652F" w:rsidRDefault="008D3BFB" w:rsidP="008D3BFB">
      <w:pPr>
        <w:rPr>
          <w:rFonts w:ascii="Calibri" w:hAnsi="Calibri"/>
          <w:b/>
          <w:sz w:val="22"/>
          <w:szCs w:val="22"/>
        </w:rPr>
      </w:pPr>
      <w:r w:rsidRPr="0007652F">
        <w:rPr>
          <w:rFonts w:ascii="Calibri" w:hAnsi="Calibri"/>
          <w:i/>
          <w:sz w:val="22"/>
          <w:szCs w:val="22"/>
        </w:rPr>
        <w:t xml:space="preserve">* </w:t>
      </w:r>
      <w:r w:rsidRPr="00C01646">
        <w:rPr>
          <w:rFonts w:ascii="Calibri" w:hAnsi="Calibri"/>
          <w:bCs/>
          <w:i/>
          <w:sz w:val="22"/>
          <w:szCs w:val="22"/>
        </w:rPr>
        <w:t>Cost Rate Letter from a Cognizant Federal Agency is required in order to charge an Indirect Cost Rate to WIOA</w:t>
      </w:r>
    </w:p>
    <w:p w14:paraId="777CA10E" w14:textId="77777777" w:rsidR="008D3BFB" w:rsidRDefault="008D3BFB" w:rsidP="008D3BFB">
      <w:pPr>
        <w:jc w:val="center"/>
        <w:rPr>
          <w:b/>
          <w:sz w:val="22"/>
          <w:szCs w:val="22"/>
          <w:u w:val="single"/>
        </w:rPr>
      </w:pPr>
    </w:p>
    <w:p w14:paraId="033B94B8" w14:textId="02C7DF5A" w:rsidR="008D3BFB" w:rsidRDefault="008D3BFB" w:rsidP="008D3BFB">
      <w:pPr>
        <w:rPr>
          <w:rFonts w:ascii="Calibri" w:hAnsi="Calibri"/>
          <w:b/>
          <w:caps/>
          <w:sz w:val="28"/>
          <w:szCs w:val="28"/>
        </w:rPr>
      </w:pPr>
    </w:p>
    <w:p w14:paraId="48D04288" w14:textId="78953625" w:rsidR="00FC6B63" w:rsidRDefault="00FC6B63" w:rsidP="008D3BFB">
      <w:pPr>
        <w:rPr>
          <w:rFonts w:ascii="Calibri" w:hAnsi="Calibri"/>
          <w:b/>
          <w:caps/>
          <w:sz w:val="28"/>
          <w:szCs w:val="28"/>
        </w:rPr>
      </w:pPr>
    </w:p>
    <w:p w14:paraId="0F4B1903" w14:textId="4F0B4D66" w:rsidR="00FC6B63" w:rsidRDefault="00FC6B63" w:rsidP="008D3BFB">
      <w:pPr>
        <w:rPr>
          <w:rFonts w:ascii="Calibri" w:hAnsi="Calibri"/>
          <w:b/>
          <w:caps/>
          <w:sz w:val="28"/>
          <w:szCs w:val="28"/>
        </w:rPr>
      </w:pPr>
    </w:p>
    <w:p w14:paraId="7FA51C91" w14:textId="77777777" w:rsidR="00FC6B63" w:rsidRDefault="00FC6B63" w:rsidP="008D3BFB">
      <w:pPr>
        <w:rPr>
          <w:rFonts w:ascii="Calibri" w:hAnsi="Calibri"/>
          <w:b/>
          <w:caps/>
          <w:sz w:val="28"/>
          <w:szCs w:val="28"/>
        </w:rPr>
      </w:pPr>
    </w:p>
    <w:p w14:paraId="2360D8E0" w14:textId="1A99C1B8" w:rsidR="00FC6B63" w:rsidRDefault="00FC6B63" w:rsidP="008D3BFB">
      <w:pPr>
        <w:rPr>
          <w:rFonts w:ascii="Calibri" w:hAnsi="Calibri"/>
          <w:b/>
          <w:caps/>
          <w:sz w:val="28"/>
          <w:szCs w:val="28"/>
        </w:rPr>
      </w:pPr>
    </w:p>
    <w:p w14:paraId="17A965DF" w14:textId="7435CF69" w:rsidR="0009341E" w:rsidRDefault="0009341E" w:rsidP="008D3BFB">
      <w:pPr>
        <w:rPr>
          <w:rFonts w:ascii="Calibri" w:hAnsi="Calibri"/>
          <w:b/>
          <w:caps/>
          <w:sz w:val="28"/>
          <w:szCs w:val="28"/>
        </w:rPr>
      </w:pPr>
    </w:p>
    <w:p w14:paraId="4F62E9F4" w14:textId="7D3707CF" w:rsidR="00D27E20" w:rsidRDefault="00D27E20" w:rsidP="008D3BFB">
      <w:pPr>
        <w:rPr>
          <w:rFonts w:ascii="Calibri" w:hAnsi="Calibri"/>
          <w:b/>
          <w:caps/>
          <w:sz w:val="28"/>
          <w:szCs w:val="28"/>
        </w:rPr>
      </w:pPr>
    </w:p>
    <w:p w14:paraId="43338A68" w14:textId="77777777" w:rsidR="00476A49" w:rsidRDefault="00476A49" w:rsidP="008D3BFB">
      <w:pPr>
        <w:rPr>
          <w:rFonts w:ascii="Calibri" w:hAnsi="Calibri"/>
          <w:b/>
          <w:caps/>
          <w:sz w:val="28"/>
          <w:szCs w:val="28"/>
        </w:rPr>
      </w:pPr>
    </w:p>
    <w:p w14:paraId="3D30FD31" w14:textId="77777777" w:rsidR="0009341E" w:rsidRDefault="0009341E" w:rsidP="008D3BFB">
      <w:pPr>
        <w:rPr>
          <w:rFonts w:ascii="Calibri" w:hAnsi="Calibri"/>
          <w:b/>
          <w:caps/>
          <w:sz w:val="28"/>
          <w:szCs w:val="28"/>
        </w:rPr>
      </w:pPr>
    </w:p>
    <w:p w14:paraId="650D33C1" w14:textId="77777777" w:rsidR="008D3BFB" w:rsidRPr="0037072F" w:rsidRDefault="008D3BFB" w:rsidP="008D3BFB">
      <w:pPr>
        <w:jc w:val="center"/>
        <w:rPr>
          <w:rFonts w:ascii="Calibri" w:hAnsi="Calibri"/>
          <w:b/>
          <w:sz w:val="24"/>
          <w:szCs w:val="24"/>
          <w:u w:val="single"/>
        </w:rPr>
      </w:pPr>
      <w:r w:rsidRPr="0037072F">
        <w:rPr>
          <w:rFonts w:ascii="Calibri" w:hAnsi="Calibri"/>
          <w:b/>
          <w:sz w:val="24"/>
          <w:szCs w:val="24"/>
          <w:u w:val="single"/>
        </w:rPr>
        <w:t xml:space="preserve">BUDGET JUSTIFICATION </w:t>
      </w:r>
    </w:p>
    <w:p w14:paraId="46877257" w14:textId="77777777" w:rsidR="008D3BFB" w:rsidRPr="0037072F" w:rsidRDefault="008D3BFB" w:rsidP="008D3BFB">
      <w:pPr>
        <w:jc w:val="center"/>
        <w:rPr>
          <w:rFonts w:ascii="Calibri" w:hAnsi="Calibri"/>
          <w:b/>
          <w:sz w:val="24"/>
          <w:szCs w:val="24"/>
        </w:rPr>
      </w:pPr>
      <w:r w:rsidRPr="0037072F">
        <w:rPr>
          <w:rFonts w:ascii="Calibri" w:hAnsi="Calibri"/>
          <w:bCs/>
          <w:sz w:val="24"/>
          <w:szCs w:val="24"/>
        </w:rPr>
        <w:t>(Provide a brief and concise budget narrative that explains each requested line item)</w:t>
      </w:r>
    </w:p>
    <w:p w14:paraId="553A5DC7" w14:textId="77777777" w:rsidR="008D3BFB" w:rsidRPr="0037072F" w:rsidRDefault="008D3BFB" w:rsidP="008D3BFB">
      <w:pPr>
        <w:rPr>
          <w:rFonts w:ascii="Calibri" w:hAnsi="Calibri"/>
          <w:b/>
          <w:sz w:val="24"/>
          <w:szCs w:val="24"/>
        </w:rPr>
      </w:pPr>
    </w:p>
    <w:p w14:paraId="3B2C83E5" w14:textId="77777777" w:rsidR="008D3BFB" w:rsidRPr="0037072F" w:rsidRDefault="008D3BFB" w:rsidP="008D3BFB">
      <w:pPr>
        <w:rPr>
          <w:rFonts w:ascii="Calibri" w:hAnsi="Calibri"/>
          <w:b/>
          <w:sz w:val="24"/>
          <w:szCs w:val="24"/>
          <w:u w:val="single"/>
        </w:rPr>
      </w:pPr>
      <w:r w:rsidRPr="0037072F">
        <w:rPr>
          <w:rFonts w:ascii="Calibri" w:hAnsi="Calibri"/>
          <w:b/>
          <w:sz w:val="24"/>
          <w:szCs w:val="24"/>
          <w:u w:val="single"/>
        </w:rPr>
        <w:t>Personnel Costs</w:t>
      </w:r>
    </w:p>
    <w:p w14:paraId="35CCB18C" w14:textId="4191152E" w:rsidR="008D3BFB" w:rsidRPr="0037072F" w:rsidRDefault="008D3BFB" w:rsidP="008D3BFB">
      <w:pPr>
        <w:rPr>
          <w:rFonts w:ascii="Calibri" w:hAnsi="Calibri"/>
          <w:b/>
          <w:sz w:val="24"/>
          <w:szCs w:val="24"/>
        </w:rPr>
      </w:pPr>
      <w:r w:rsidRPr="0037072F">
        <w:rPr>
          <w:rFonts w:ascii="Calibri" w:hAnsi="Calibri"/>
          <w:sz w:val="24"/>
          <w:szCs w:val="24"/>
        </w:rPr>
        <w:t>Pro</w:t>
      </w:r>
      <w:r w:rsidR="006C75E9" w:rsidRPr="0037072F">
        <w:rPr>
          <w:rFonts w:ascii="Calibri" w:hAnsi="Calibri"/>
          <w:sz w:val="24"/>
          <w:szCs w:val="24"/>
        </w:rPr>
        <w:t>ject</w:t>
      </w:r>
      <w:r w:rsidRPr="0037072F">
        <w:rPr>
          <w:rFonts w:ascii="Calibri" w:hAnsi="Calibri"/>
          <w:sz w:val="24"/>
          <w:szCs w:val="24"/>
        </w:rPr>
        <w:t xml:space="preserve"> Staff Salaries/Wages - </w:t>
      </w:r>
    </w:p>
    <w:p w14:paraId="664DCD35" w14:textId="61552BC4" w:rsidR="008D3BFB" w:rsidRPr="0037072F" w:rsidRDefault="008D3BFB" w:rsidP="008D3BFB">
      <w:pPr>
        <w:rPr>
          <w:rFonts w:ascii="Calibri" w:hAnsi="Calibri"/>
          <w:b/>
          <w:sz w:val="24"/>
          <w:szCs w:val="24"/>
        </w:rPr>
      </w:pPr>
      <w:r w:rsidRPr="0037072F">
        <w:rPr>
          <w:rFonts w:ascii="Calibri" w:hAnsi="Calibri"/>
          <w:sz w:val="24"/>
          <w:szCs w:val="24"/>
        </w:rPr>
        <w:t>Pro</w:t>
      </w:r>
      <w:r w:rsidR="006C75E9" w:rsidRPr="0037072F">
        <w:rPr>
          <w:rFonts w:ascii="Calibri" w:hAnsi="Calibri"/>
          <w:sz w:val="24"/>
          <w:szCs w:val="24"/>
        </w:rPr>
        <w:t>ject</w:t>
      </w:r>
      <w:r w:rsidRPr="0037072F">
        <w:rPr>
          <w:rFonts w:ascii="Calibri" w:hAnsi="Calibri"/>
          <w:sz w:val="24"/>
          <w:szCs w:val="24"/>
        </w:rPr>
        <w:t xml:space="preserve"> Staff Fringe Benefits - </w:t>
      </w:r>
    </w:p>
    <w:p w14:paraId="4156DA0D" w14:textId="77777777" w:rsidR="008D3BFB" w:rsidRPr="0037072F" w:rsidRDefault="008D3BFB" w:rsidP="008D3BFB">
      <w:pPr>
        <w:rPr>
          <w:rFonts w:ascii="Calibri" w:hAnsi="Calibri"/>
          <w:sz w:val="24"/>
          <w:szCs w:val="24"/>
        </w:rPr>
      </w:pPr>
      <w:r w:rsidRPr="0037072F">
        <w:rPr>
          <w:rFonts w:ascii="Calibri" w:hAnsi="Calibri"/>
          <w:sz w:val="24"/>
          <w:szCs w:val="24"/>
        </w:rPr>
        <w:t xml:space="preserve">Staff Travel - </w:t>
      </w:r>
    </w:p>
    <w:p w14:paraId="32CB590C" w14:textId="77777777" w:rsidR="008D3BFB" w:rsidRPr="0037072F" w:rsidRDefault="008D3BFB" w:rsidP="008D3BFB">
      <w:pPr>
        <w:rPr>
          <w:rFonts w:ascii="Calibri" w:hAnsi="Calibri"/>
          <w:sz w:val="24"/>
          <w:szCs w:val="24"/>
        </w:rPr>
      </w:pPr>
      <w:r w:rsidRPr="0037072F">
        <w:rPr>
          <w:rFonts w:ascii="Calibri" w:hAnsi="Calibri"/>
          <w:sz w:val="24"/>
          <w:szCs w:val="24"/>
        </w:rPr>
        <w:t>Staff Training/Conferences -</w:t>
      </w:r>
    </w:p>
    <w:p w14:paraId="3E23F4FB" w14:textId="77777777" w:rsidR="008D3BFB" w:rsidRPr="0037072F" w:rsidRDefault="008D3BFB" w:rsidP="008D3BFB">
      <w:pPr>
        <w:rPr>
          <w:rFonts w:ascii="Calibri" w:hAnsi="Calibri"/>
          <w:b/>
          <w:sz w:val="24"/>
          <w:szCs w:val="24"/>
        </w:rPr>
      </w:pPr>
    </w:p>
    <w:p w14:paraId="047A0FF0" w14:textId="77777777" w:rsidR="008D3BFB" w:rsidRPr="0037072F" w:rsidRDefault="008D3BFB" w:rsidP="008D3BFB">
      <w:pPr>
        <w:rPr>
          <w:rFonts w:ascii="Calibri" w:hAnsi="Calibri"/>
          <w:b/>
          <w:iCs/>
          <w:sz w:val="24"/>
          <w:szCs w:val="24"/>
          <w:u w:val="single"/>
        </w:rPr>
      </w:pPr>
      <w:r w:rsidRPr="0037072F">
        <w:rPr>
          <w:rFonts w:ascii="Calibri" w:hAnsi="Calibri"/>
          <w:b/>
          <w:iCs/>
          <w:sz w:val="24"/>
          <w:szCs w:val="24"/>
          <w:u w:val="single"/>
        </w:rPr>
        <w:t>NON-PERSONNEL</w:t>
      </w:r>
    </w:p>
    <w:p w14:paraId="59C219FE" w14:textId="77777777" w:rsidR="008D3BFB" w:rsidRPr="0037072F" w:rsidRDefault="008D3BFB" w:rsidP="008D3BFB">
      <w:pPr>
        <w:rPr>
          <w:rFonts w:ascii="Calibri" w:hAnsi="Calibri"/>
          <w:b/>
          <w:sz w:val="24"/>
          <w:szCs w:val="24"/>
        </w:rPr>
      </w:pPr>
      <w:r w:rsidRPr="0037072F">
        <w:rPr>
          <w:rFonts w:ascii="Calibri" w:hAnsi="Calibri"/>
          <w:sz w:val="24"/>
          <w:szCs w:val="24"/>
        </w:rPr>
        <w:t xml:space="preserve">Facilities Operations - </w:t>
      </w:r>
    </w:p>
    <w:p w14:paraId="778014B4" w14:textId="77777777" w:rsidR="008D3BFB" w:rsidRPr="0037072F" w:rsidRDefault="008D3BFB" w:rsidP="008D3BFB">
      <w:pPr>
        <w:rPr>
          <w:rFonts w:ascii="Calibri" w:hAnsi="Calibri"/>
          <w:b/>
          <w:sz w:val="24"/>
          <w:szCs w:val="24"/>
        </w:rPr>
      </w:pPr>
      <w:r w:rsidRPr="0037072F">
        <w:rPr>
          <w:rFonts w:ascii="Calibri" w:hAnsi="Calibri"/>
          <w:sz w:val="24"/>
          <w:szCs w:val="24"/>
        </w:rPr>
        <w:t xml:space="preserve">Office Operations - </w:t>
      </w:r>
    </w:p>
    <w:p w14:paraId="3734B37B" w14:textId="77777777" w:rsidR="008D3BFB" w:rsidRPr="0037072F" w:rsidRDefault="008D3BFB" w:rsidP="008D3BFB">
      <w:pPr>
        <w:rPr>
          <w:rFonts w:ascii="Calibri" w:hAnsi="Calibri"/>
          <w:b/>
          <w:sz w:val="24"/>
          <w:szCs w:val="24"/>
        </w:rPr>
      </w:pPr>
      <w:r w:rsidRPr="0037072F">
        <w:rPr>
          <w:rFonts w:ascii="Calibri" w:hAnsi="Calibri"/>
          <w:sz w:val="24"/>
          <w:szCs w:val="24"/>
        </w:rPr>
        <w:t xml:space="preserve">Equipment - </w:t>
      </w:r>
    </w:p>
    <w:p w14:paraId="6881B02B" w14:textId="77777777" w:rsidR="008D3BFB" w:rsidRPr="0037072F" w:rsidRDefault="008D3BFB" w:rsidP="008D3BFB">
      <w:pPr>
        <w:rPr>
          <w:rFonts w:ascii="Calibri" w:hAnsi="Calibri"/>
          <w:sz w:val="24"/>
          <w:szCs w:val="24"/>
        </w:rPr>
      </w:pPr>
      <w:r w:rsidRPr="0037072F">
        <w:rPr>
          <w:rFonts w:ascii="Calibri" w:hAnsi="Calibri"/>
          <w:sz w:val="24"/>
          <w:szCs w:val="24"/>
        </w:rPr>
        <w:t>Insurance &amp; Bonding Costs -</w:t>
      </w:r>
    </w:p>
    <w:p w14:paraId="6D1C977B" w14:textId="77777777" w:rsidR="008D3BFB" w:rsidRPr="0037072F" w:rsidRDefault="008D3BFB" w:rsidP="008D3BFB">
      <w:pPr>
        <w:rPr>
          <w:rFonts w:ascii="Calibri" w:hAnsi="Calibri"/>
          <w:b/>
          <w:sz w:val="24"/>
          <w:szCs w:val="24"/>
        </w:rPr>
      </w:pPr>
      <w:r w:rsidRPr="0037072F">
        <w:rPr>
          <w:rFonts w:ascii="Calibri" w:hAnsi="Calibri"/>
          <w:sz w:val="24"/>
          <w:szCs w:val="24"/>
        </w:rPr>
        <w:t>Sub-Recipient Agreements/Consultant Contracts -</w:t>
      </w:r>
    </w:p>
    <w:p w14:paraId="0FE6DAB3" w14:textId="77777777" w:rsidR="008D3BFB" w:rsidRPr="0037072F" w:rsidRDefault="008D3BFB" w:rsidP="008D3BFB">
      <w:pPr>
        <w:rPr>
          <w:rFonts w:ascii="Calibri" w:hAnsi="Calibri"/>
          <w:sz w:val="24"/>
          <w:szCs w:val="24"/>
        </w:rPr>
      </w:pPr>
      <w:r w:rsidRPr="0037072F">
        <w:rPr>
          <w:rFonts w:ascii="Calibri" w:hAnsi="Calibri"/>
          <w:sz w:val="24"/>
          <w:szCs w:val="24"/>
        </w:rPr>
        <w:t>Other - define</w:t>
      </w:r>
    </w:p>
    <w:p w14:paraId="66178F9B" w14:textId="77777777" w:rsidR="008D3BFB" w:rsidRPr="0037072F" w:rsidRDefault="008D3BFB" w:rsidP="008D3BFB">
      <w:pPr>
        <w:rPr>
          <w:rFonts w:ascii="Calibri" w:hAnsi="Calibri"/>
          <w:sz w:val="24"/>
          <w:szCs w:val="24"/>
        </w:rPr>
      </w:pPr>
      <w:r w:rsidRPr="0037072F">
        <w:rPr>
          <w:rFonts w:ascii="Calibri" w:hAnsi="Calibri"/>
          <w:sz w:val="24"/>
          <w:szCs w:val="24"/>
        </w:rPr>
        <w:t xml:space="preserve">Other (define) - </w:t>
      </w:r>
    </w:p>
    <w:p w14:paraId="30ED0D98" w14:textId="77777777" w:rsidR="008D3BFB" w:rsidRPr="0037072F" w:rsidRDefault="008D3BFB" w:rsidP="008D3BFB">
      <w:pPr>
        <w:rPr>
          <w:rFonts w:ascii="Calibri" w:hAnsi="Calibri"/>
          <w:b/>
          <w:sz w:val="24"/>
          <w:szCs w:val="24"/>
        </w:rPr>
      </w:pPr>
    </w:p>
    <w:p w14:paraId="112F435C" w14:textId="77777777" w:rsidR="008D3BFB" w:rsidRPr="0037072F" w:rsidRDefault="008D3BFB" w:rsidP="008D3BFB">
      <w:pPr>
        <w:rPr>
          <w:rFonts w:ascii="Calibri" w:hAnsi="Calibri"/>
          <w:b/>
          <w:iCs/>
          <w:sz w:val="24"/>
          <w:szCs w:val="24"/>
          <w:u w:val="single"/>
        </w:rPr>
      </w:pPr>
      <w:r w:rsidRPr="0037072F">
        <w:rPr>
          <w:rFonts w:ascii="Calibri" w:hAnsi="Calibri"/>
          <w:b/>
          <w:iCs/>
          <w:sz w:val="24"/>
          <w:szCs w:val="24"/>
          <w:u w:val="single"/>
        </w:rPr>
        <w:t>PARTICIPANT COSTS</w:t>
      </w:r>
    </w:p>
    <w:p w14:paraId="5D37CA4E" w14:textId="77777777" w:rsidR="008D3BFB" w:rsidRPr="0037072F" w:rsidRDefault="008D3BFB" w:rsidP="008D3BFB">
      <w:pPr>
        <w:rPr>
          <w:rFonts w:ascii="Calibri" w:hAnsi="Calibri"/>
          <w:bCs/>
          <w:sz w:val="24"/>
          <w:szCs w:val="24"/>
        </w:rPr>
      </w:pPr>
      <w:r w:rsidRPr="0037072F">
        <w:rPr>
          <w:rFonts w:ascii="Calibri" w:hAnsi="Calibri"/>
          <w:bCs/>
          <w:sz w:val="24"/>
          <w:szCs w:val="24"/>
        </w:rPr>
        <w:t>Participant Assessment Tools</w:t>
      </w:r>
    </w:p>
    <w:p w14:paraId="317FC875" w14:textId="77777777" w:rsidR="008D3BFB" w:rsidRPr="0037072F" w:rsidRDefault="008D3BFB" w:rsidP="008D3BFB">
      <w:pPr>
        <w:rPr>
          <w:rFonts w:ascii="Calibri" w:hAnsi="Calibri"/>
          <w:bCs/>
          <w:sz w:val="24"/>
          <w:szCs w:val="24"/>
        </w:rPr>
      </w:pPr>
      <w:r w:rsidRPr="0037072F">
        <w:rPr>
          <w:rFonts w:ascii="Calibri" w:hAnsi="Calibri"/>
          <w:bCs/>
          <w:sz w:val="24"/>
          <w:szCs w:val="24"/>
        </w:rPr>
        <w:t xml:space="preserve">Tuition &amp; Fees - </w:t>
      </w:r>
    </w:p>
    <w:p w14:paraId="607E283D" w14:textId="77777777" w:rsidR="008D3BFB" w:rsidRPr="0037072F" w:rsidRDefault="008D3BFB" w:rsidP="008D3BFB">
      <w:pPr>
        <w:rPr>
          <w:rFonts w:ascii="Calibri" w:hAnsi="Calibri"/>
          <w:bCs/>
          <w:sz w:val="24"/>
          <w:szCs w:val="24"/>
        </w:rPr>
      </w:pPr>
      <w:r w:rsidRPr="0037072F">
        <w:rPr>
          <w:rFonts w:ascii="Calibri" w:hAnsi="Calibri"/>
          <w:bCs/>
          <w:sz w:val="24"/>
          <w:szCs w:val="24"/>
        </w:rPr>
        <w:t xml:space="preserve">Teaching Aids - </w:t>
      </w:r>
    </w:p>
    <w:p w14:paraId="768F85EF" w14:textId="77777777" w:rsidR="008D3BFB" w:rsidRPr="0037072F" w:rsidRDefault="008D3BFB" w:rsidP="008D3BFB">
      <w:pPr>
        <w:rPr>
          <w:rFonts w:ascii="Calibri" w:hAnsi="Calibri"/>
          <w:bCs/>
          <w:sz w:val="24"/>
          <w:szCs w:val="24"/>
        </w:rPr>
      </w:pPr>
      <w:r w:rsidRPr="0037072F">
        <w:rPr>
          <w:rFonts w:ascii="Calibri" w:hAnsi="Calibri"/>
          <w:bCs/>
          <w:sz w:val="24"/>
          <w:szCs w:val="24"/>
        </w:rPr>
        <w:t>Participant Compensation -</w:t>
      </w:r>
    </w:p>
    <w:p w14:paraId="7F7431F2" w14:textId="77777777" w:rsidR="008D3BFB" w:rsidRPr="0037072F" w:rsidRDefault="008D3BFB" w:rsidP="008D3BFB">
      <w:pPr>
        <w:rPr>
          <w:rFonts w:ascii="Calibri" w:hAnsi="Calibri"/>
          <w:bCs/>
          <w:sz w:val="24"/>
          <w:szCs w:val="24"/>
        </w:rPr>
      </w:pPr>
      <w:r w:rsidRPr="0037072F">
        <w:rPr>
          <w:rFonts w:ascii="Calibri" w:hAnsi="Calibri"/>
          <w:bCs/>
          <w:sz w:val="24"/>
          <w:szCs w:val="24"/>
        </w:rPr>
        <w:t xml:space="preserve">Participant Supportive Services - </w:t>
      </w:r>
    </w:p>
    <w:p w14:paraId="3792E555" w14:textId="77777777" w:rsidR="008D3BFB" w:rsidRPr="0037072F" w:rsidRDefault="008D3BFB" w:rsidP="008D3BFB">
      <w:pPr>
        <w:rPr>
          <w:rFonts w:ascii="Calibri" w:hAnsi="Calibri"/>
          <w:bCs/>
          <w:sz w:val="24"/>
          <w:szCs w:val="24"/>
        </w:rPr>
      </w:pPr>
      <w:r w:rsidRPr="0037072F">
        <w:rPr>
          <w:rFonts w:ascii="Calibri" w:hAnsi="Calibri"/>
          <w:bCs/>
          <w:sz w:val="24"/>
          <w:szCs w:val="24"/>
        </w:rPr>
        <w:t xml:space="preserve">Other (define) - </w:t>
      </w:r>
    </w:p>
    <w:p w14:paraId="2FF95133" w14:textId="77777777" w:rsidR="008D3BFB" w:rsidRPr="0037072F" w:rsidRDefault="008D3BFB" w:rsidP="008D3BFB">
      <w:pPr>
        <w:rPr>
          <w:rFonts w:ascii="Calibri" w:hAnsi="Calibri"/>
          <w:bCs/>
          <w:sz w:val="24"/>
          <w:szCs w:val="24"/>
        </w:rPr>
      </w:pPr>
      <w:r w:rsidRPr="0037072F">
        <w:rPr>
          <w:rFonts w:ascii="Calibri" w:hAnsi="Calibri"/>
          <w:bCs/>
          <w:sz w:val="24"/>
          <w:szCs w:val="24"/>
        </w:rPr>
        <w:t xml:space="preserve">Other (define) – </w:t>
      </w:r>
    </w:p>
    <w:p w14:paraId="1CFD07FC" w14:textId="77777777" w:rsidR="00955AA2" w:rsidRDefault="00955AA2" w:rsidP="008D3BFB">
      <w:pPr>
        <w:rPr>
          <w:rFonts w:ascii="Calibri" w:hAnsi="Calibri"/>
          <w:sz w:val="24"/>
          <w:szCs w:val="24"/>
        </w:rPr>
      </w:pPr>
    </w:p>
    <w:p w14:paraId="2344CF8F" w14:textId="04827CDE" w:rsidR="008D3BFB" w:rsidRPr="0037072F" w:rsidRDefault="008D3BFB" w:rsidP="008D3BFB">
      <w:pPr>
        <w:rPr>
          <w:rFonts w:ascii="Calibri" w:hAnsi="Calibri"/>
          <w:sz w:val="24"/>
          <w:szCs w:val="24"/>
        </w:rPr>
      </w:pPr>
      <w:r w:rsidRPr="00EF52DE">
        <w:rPr>
          <w:rFonts w:ascii="Calibri" w:hAnsi="Calibri"/>
          <w:b/>
          <w:bCs/>
          <w:caps/>
          <w:sz w:val="24"/>
          <w:szCs w:val="24"/>
          <w:u w:val="single"/>
        </w:rPr>
        <w:t>Indirect Cost Rate</w:t>
      </w:r>
      <w:r w:rsidR="00FC6B63">
        <w:rPr>
          <w:rFonts w:ascii="Calibri" w:hAnsi="Calibri"/>
          <w:sz w:val="24"/>
          <w:szCs w:val="24"/>
        </w:rPr>
        <w:t>*</w:t>
      </w:r>
    </w:p>
    <w:p w14:paraId="21DB741F" w14:textId="56F80180" w:rsidR="008D3BFB" w:rsidRPr="0037072F" w:rsidRDefault="00FC6B63" w:rsidP="008D3BFB">
      <w:pPr>
        <w:rPr>
          <w:rFonts w:ascii="Calibri" w:hAnsi="Calibri"/>
          <w:i/>
          <w:sz w:val="24"/>
          <w:szCs w:val="24"/>
        </w:rPr>
      </w:pPr>
      <w:r>
        <w:rPr>
          <w:rFonts w:ascii="Calibri" w:hAnsi="Calibri"/>
          <w:i/>
          <w:sz w:val="24"/>
          <w:szCs w:val="24"/>
        </w:rPr>
        <w:t>*</w:t>
      </w:r>
      <w:r w:rsidR="008D3BFB" w:rsidRPr="0037072F">
        <w:rPr>
          <w:rFonts w:ascii="Calibri" w:hAnsi="Calibri"/>
          <w:i/>
          <w:sz w:val="24"/>
          <w:szCs w:val="24"/>
        </w:rPr>
        <w:t xml:space="preserve">If Indirect Cost Rate is charged to WIOA,  a Cost Rate Letter from a Cognizant Federal Agency </w:t>
      </w:r>
      <w:r w:rsidR="008D3BFB" w:rsidRPr="0037072F">
        <w:rPr>
          <w:rFonts w:ascii="Calibri" w:hAnsi="Calibri"/>
          <w:b/>
          <w:bCs/>
          <w:i/>
          <w:sz w:val="24"/>
          <w:szCs w:val="24"/>
          <w:u w:val="single"/>
        </w:rPr>
        <w:t>must</w:t>
      </w:r>
      <w:r w:rsidR="008D3BFB" w:rsidRPr="0037072F">
        <w:rPr>
          <w:rFonts w:ascii="Calibri" w:hAnsi="Calibri"/>
          <w:i/>
          <w:sz w:val="24"/>
          <w:szCs w:val="24"/>
        </w:rPr>
        <w:t xml:space="preserve"> be submitted</w:t>
      </w:r>
    </w:p>
    <w:p w14:paraId="006B19CF" w14:textId="5F0B5FE7" w:rsidR="00B211C8" w:rsidRPr="00E23AEB" w:rsidRDefault="00B211C8" w:rsidP="00EF52DE">
      <w:pPr>
        <w:rPr>
          <w:rFonts w:ascii="Calibri" w:hAnsi="Calibri"/>
          <w:iCs/>
          <w:sz w:val="24"/>
          <w:szCs w:val="24"/>
        </w:rPr>
      </w:pPr>
    </w:p>
    <w:sectPr w:rsidR="00B211C8" w:rsidRPr="00E23AEB" w:rsidSect="00791B06">
      <w:headerReference w:type="even" r:id="rId22"/>
      <w:headerReference w:type="default" r:id="rId23"/>
      <w:footerReference w:type="even" r:id="rId24"/>
      <w:footerReference w:type="default" r:id="rId25"/>
      <w:headerReference w:type="first" r:id="rId26"/>
      <w:footerReference w:type="first" r:id="rId27"/>
      <w:pgSz w:w="12240" w:h="15840"/>
      <w:pgMar w:top="288"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6675" w14:textId="77777777" w:rsidR="00670494" w:rsidRDefault="00670494">
      <w:r>
        <w:separator/>
      </w:r>
    </w:p>
  </w:endnote>
  <w:endnote w:type="continuationSeparator" w:id="0">
    <w:p w14:paraId="6C509481" w14:textId="77777777" w:rsidR="00670494" w:rsidRDefault="00670494">
      <w:r>
        <w:continuationSeparator/>
      </w:r>
    </w:p>
  </w:endnote>
  <w:endnote w:type="continuationNotice" w:id="1">
    <w:p w14:paraId="31EC50DA" w14:textId="77777777" w:rsidR="00670494" w:rsidRDefault="0067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C93F" w14:textId="77777777" w:rsidR="00D27E20" w:rsidRDefault="00D27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04217"/>
      <w:docPartObj>
        <w:docPartGallery w:val="Page Numbers (Bottom of Page)"/>
        <w:docPartUnique/>
      </w:docPartObj>
    </w:sdtPr>
    <w:sdtEndPr/>
    <w:sdtContent>
      <w:sdt>
        <w:sdtPr>
          <w:id w:val="-1705238520"/>
          <w:docPartObj>
            <w:docPartGallery w:val="Page Numbers (Top of Page)"/>
            <w:docPartUnique/>
          </w:docPartObj>
        </w:sdtPr>
        <w:sdtEndPr/>
        <w:sdtContent>
          <w:p w14:paraId="4E335111" w14:textId="7A6996E1" w:rsidR="00134479" w:rsidRDefault="00E23AEB">
            <w:pPr>
              <w:pStyle w:val="Footer"/>
            </w:pPr>
            <w:r>
              <w:t>Pa</w:t>
            </w:r>
            <w:r w:rsidR="00134479" w:rsidRPr="00105436">
              <w:rPr>
                <w:rFonts w:asciiTheme="minorHAnsi" w:hAnsiTheme="minorHAnsi" w:cstheme="minorHAnsi"/>
              </w:rPr>
              <w:t xml:space="preserve">ge </w:t>
            </w:r>
            <w:r w:rsidR="00134479" w:rsidRPr="00105436">
              <w:rPr>
                <w:rFonts w:asciiTheme="minorHAnsi" w:hAnsiTheme="minorHAnsi" w:cstheme="minorHAnsi"/>
                <w:b/>
                <w:bCs/>
                <w:sz w:val="24"/>
                <w:szCs w:val="24"/>
              </w:rPr>
              <w:fldChar w:fldCharType="begin"/>
            </w:r>
            <w:r w:rsidR="00134479" w:rsidRPr="00105436">
              <w:rPr>
                <w:rFonts w:asciiTheme="minorHAnsi" w:hAnsiTheme="minorHAnsi" w:cstheme="minorHAnsi"/>
                <w:b/>
                <w:bCs/>
              </w:rPr>
              <w:instrText xml:space="preserve"> PAGE </w:instrText>
            </w:r>
            <w:r w:rsidR="00134479" w:rsidRPr="00105436">
              <w:rPr>
                <w:rFonts w:asciiTheme="minorHAnsi" w:hAnsiTheme="minorHAnsi" w:cstheme="minorHAnsi"/>
                <w:b/>
                <w:bCs/>
                <w:sz w:val="24"/>
                <w:szCs w:val="24"/>
              </w:rPr>
              <w:fldChar w:fldCharType="separate"/>
            </w:r>
            <w:r w:rsidR="00134479" w:rsidRPr="00105436">
              <w:rPr>
                <w:rFonts w:asciiTheme="minorHAnsi" w:hAnsiTheme="minorHAnsi" w:cstheme="minorHAnsi"/>
                <w:b/>
                <w:bCs/>
                <w:noProof/>
              </w:rPr>
              <w:t>2</w:t>
            </w:r>
            <w:r w:rsidR="00134479" w:rsidRPr="00105436">
              <w:rPr>
                <w:rFonts w:asciiTheme="minorHAnsi" w:hAnsiTheme="minorHAnsi" w:cstheme="minorHAnsi"/>
                <w:b/>
                <w:bCs/>
                <w:sz w:val="24"/>
                <w:szCs w:val="24"/>
              </w:rPr>
              <w:fldChar w:fldCharType="end"/>
            </w:r>
            <w:r w:rsidR="00134479" w:rsidRPr="00105436">
              <w:rPr>
                <w:rFonts w:asciiTheme="minorHAnsi" w:hAnsiTheme="minorHAnsi" w:cstheme="minorHAnsi"/>
              </w:rPr>
              <w:t xml:space="preserve"> of </w:t>
            </w:r>
            <w:r w:rsidR="00134479" w:rsidRPr="00105436">
              <w:rPr>
                <w:rFonts w:asciiTheme="minorHAnsi" w:hAnsiTheme="minorHAnsi" w:cstheme="minorHAnsi"/>
                <w:b/>
                <w:bCs/>
                <w:sz w:val="24"/>
                <w:szCs w:val="24"/>
              </w:rPr>
              <w:fldChar w:fldCharType="begin"/>
            </w:r>
            <w:r w:rsidR="00134479" w:rsidRPr="00105436">
              <w:rPr>
                <w:rFonts w:asciiTheme="minorHAnsi" w:hAnsiTheme="minorHAnsi" w:cstheme="minorHAnsi"/>
                <w:b/>
                <w:bCs/>
              </w:rPr>
              <w:instrText xml:space="preserve"> NUMPAGES  </w:instrText>
            </w:r>
            <w:r w:rsidR="00134479" w:rsidRPr="00105436">
              <w:rPr>
                <w:rFonts w:asciiTheme="minorHAnsi" w:hAnsiTheme="minorHAnsi" w:cstheme="minorHAnsi"/>
                <w:b/>
                <w:bCs/>
                <w:sz w:val="24"/>
                <w:szCs w:val="24"/>
              </w:rPr>
              <w:fldChar w:fldCharType="separate"/>
            </w:r>
            <w:r w:rsidR="00134479" w:rsidRPr="00105436">
              <w:rPr>
                <w:rFonts w:asciiTheme="minorHAnsi" w:hAnsiTheme="minorHAnsi" w:cstheme="minorHAnsi"/>
                <w:b/>
                <w:bCs/>
                <w:noProof/>
              </w:rPr>
              <w:t>2</w:t>
            </w:r>
            <w:r w:rsidR="00134479" w:rsidRPr="00105436">
              <w:rPr>
                <w:rFonts w:asciiTheme="minorHAnsi" w:hAnsiTheme="minorHAnsi" w:cstheme="minorHAnsi"/>
                <w:b/>
                <w:bCs/>
                <w:sz w:val="24"/>
                <w:szCs w:val="24"/>
              </w:rPr>
              <w:fldChar w:fldCharType="end"/>
            </w:r>
          </w:p>
        </w:sdtContent>
      </w:sdt>
    </w:sdtContent>
  </w:sdt>
  <w:p w14:paraId="221EC847" w14:textId="56F3488E" w:rsidR="004C1051" w:rsidRPr="009630F2" w:rsidRDefault="004C1051" w:rsidP="009630F2">
    <w:pPr>
      <w:pStyle w:val="Footer"/>
      <w:jc w:val="center"/>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7AA" w14:textId="77777777" w:rsidR="00D27E20" w:rsidRDefault="00D27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088E" w14:textId="77777777" w:rsidR="00670494" w:rsidRDefault="00670494">
      <w:r>
        <w:separator/>
      </w:r>
    </w:p>
  </w:footnote>
  <w:footnote w:type="continuationSeparator" w:id="0">
    <w:p w14:paraId="378BC77C" w14:textId="77777777" w:rsidR="00670494" w:rsidRDefault="00670494">
      <w:r>
        <w:continuationSeparator/>
      </w:r>
    </w:p>
  </w:footnote>
  <w:footnote w:type="continuationNotice" w:id="1">
    <w:p w14:paraId="67AC2A3B" w14:textId="77777777" w:rsidR="00670494" w:rsidRDefault="00670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BE87" w14:textId="77777777" w:rsidR="00D27E20" w:rsidRDefault="00D27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7F30" w14:textId="20A547F2" w:rsidR="00D27E20" w:rsidRDefault="00D27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AF09" w14:textId="77777777" w:rsidR="00D27E20" w:rsidRDefault="00D27E2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80"/>
        </w:tabs>
        <w:ind w:left="18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0D066F2"/>
    <w:multiLevelType w:val="hybridMultilevel"/>
    <w:tmpl w:val="4B7E8962"/>
    <w:lvl w:ilvl="0" w:tplc="C4FA3C22">
      <w:start w:val="1"/>
      <w:numFmt w:val="lowerLetter"/>
      <w:lvlText w:val="%1."/>
      <w:lvlJc w:val="left"/>
      <w:pPr>
        <w:tabs>
          <w:tab w:val="num" w:pos="1440"/>
        </w:tabs>
        <w:ind w:left="1440" w:hanging="360"/>
      </w:pPr>
      <w:rPr>
        <w:rFonts w:ascii="Calibri" w:eastAsia="Times New Roman" w:hAnsi="Calibri" w:cs="Calibri"/>
      </w:rPr>
    </w:lvl>
    <w:lvl w:ilvl="1" w:tplc="EAC05CC6">
      <w:start w:val="1"/>
      <w:numFmt w:val="lowerLetter"/>
      <w:lvlText w:val="%2."/>
      <w:lvlJc w:val="left"/>
      <w:pPr>
        <w:tabs>
          <w:tab w:val="num" w:pos="1800"/>
        </w:tabs>
        <w:ind w:left="1800" w:hanging="360"/>
      </w:pPr>
      <w:rPr>
        <w:rFonts w:ascii="Calibri" w:eastAsia="Times New Roman" w:hAnsi="Calibri" w:cs="Calibri"/>
      </w:rPr>
    </w:lvl>
    <w:lvl w:ilvl="2" w:tplc="04090001">
      <w:start w:val="1"/>
      <w:numFmt w:val="bullet"/>
      <w:lvlText w:val=""/>
      <w:lvlJc w:val="left"/>
      <w:pPr>
        <w:tabs>
          <w:tab w:val="num" w:pos="2880"/>
        </w:tabs>
        <w:ind w:left="2880" w:hanging="360"/>
      </w:pPr>
      <w:rPr>
        <w:rFonts w:ascii="Symbol" w:hAnsi="Symbol" w:hint="default"/>
      </w:rPr>
    </w:lvl>
    <w:lvl w:ilvl="3" w:tplc="49F22B66">
      <w:start w:val="5"/>
      <w:numFmt w:val="upperRoman"/>
      <w:lvlText w:val="%4."/>
      <w:lvlJc w:val="left"/>
      <w:pPr>
        <w:ind w:left="3960" w:hanging="720"/>
      </w:pPr>
      <w:rPr>
        <w:rFonts w:hint="default"/>
        <w:u w:val="single"/>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4A4172"/>
    <w:multiLevelType w:val="hybridMultilevel"/>
    <w:tmpl w:val="F364E322"/>
    <w:lvl w:ilvl="0" w:tplc="1D1E687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64C454F"/>
    <w:multiLevelType w:val="hybridMultilevel"/>
    <w:tmpl w:val="49AA56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5C232E"/>
    <w:multiLevelType w:val="hybridMultilevel"/>
    <w:tmpl w:val="1BD060EA"/>
    <w:lvl w:ilvl="0" w:tplc="F7C039D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37FE8"/>
    <w:multiLevelType w:val="hybridMultilevel"/>
    <w:tmpl w:val="3E4E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71FE0"/>
    <w:multiLevelType w:val="hybridMultilevel"/>
    <w:tmpl w:val="39F6E1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18DC60CE"/>
    <w:multiLevelType w:val="hybridMultilevel"/>
    <w:tmpl w:val="F8A09C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1A124A7D"/>
    <w:multiLevelType w:val="hybridMultilevel"/>
    <w:tmpl w:val="BEAC4706"/>
    <w:lvl w:ilvl="0" w:tplc="3D80D6CE">
      <w:start w:val="1"/>
      <w:numFmt w:val="lowerLetter"/>
      <w:lvlText w:val="%1."/>
      <w:lvlJc w:val="left"/>
      <w:pPr>
        <w:tabs>
          <w:tab w:val="num" w:pos="1800"/>
        </w:tabs>
        <w:ind w:left="1800" w:hanging="360"/>
      </w:pPr>
      <w:rPr>
        <w:rFonts w:ascii="Calibri" w:eastAsia="Times New Roman" w:hAnsi="Calibri" w:cs="Calibri"/>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1A3F2926"/>
    <w:multiLevelType w:val="hybridMultilevel"/>
    <w:tmpl w:val="FB8CEE38"/>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B7C1BAD"/>
    <w:multiLevelType w:val="hybridMultilevel"/>
    <w:tmpl w:val="31482674"/>
    <w:lvl w:ilvl="0" w:tplc="CF023276">
      <w:start w:val="1"/>
      <w:numFmt w:val="upperLetter"/>
      <w:lvlText w:val="%1."/>
      <w:lvlJc w:val="left"/>
      <w:pPr>
        <w:ind w:left="144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3D57BF"/>
    <w:multiLevelType w:val="hybridMultilevel"/>
    <w:tmpl w:val="4D0E60BA"/>
    <w:lvl w:ilvl="0" w:tplc="87428E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C55ADD"/>
    <w:multiLevelType w:val="hybridMultilevel"/>
    <w:tmpl w:val="8E62E614"/>
    <w:lvl w:ilvl="0" w:tplc="B88E9E46">
      <w:start w:val="1"/>
      <w:numFmt w:val="upperLetter"/>
      <w:lvlText w:val="%1."/>
      <w:lvlJc w:val="left"/>
      <w:pPr>
        <w:ind w:left="108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1E02DE"/>
    <w:multiLevelType w:val="hybridMultilevel"/>
    <w:tmpl w:val="6D1AE06A"/>
    <w:lvl w:ilvl="0" w:tplc="EDA0CC5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9A5976"/>
    <w:multiLevelType w:val="hybridMultilevel"/>
    <w:tmpl w:val="5E00B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F7238"/>
    <w:multiLevelType w:val="hybridMultilevel"/>
    <w:tmpl w:val="58CE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803A80"/>
    <w:multiLevelType w:val="hybridMultilevel"/>
    <w:tmpl w:val="E372129E"/>
    <w:lvl w:ilvl="0" w:tplc="8006D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068DE"/>
    <w:multiLevelType w:val="hybridMultilevel"/>
    <w:tmpl w:val="D6004062"/>
    <w:lvl w:ilvl="0" w:tplc="2EFCEC2C">
      <w:start w:val="1"/>
      <w:numFmt w:val="decimal"/>
      <w:lvlText w:val="%1."/>
      <w:lvlJc w:val="left"/>
      <w:pPr>
        <w:ind w:left="1469" w:hanging="360"/>
      </w:pPr>
      <w:rPr>
        <w:rFonts w:cs="Times New Roman" w:hint="default"/>
      </w:rPr>
    </w:lvl>
    <w:lvl w:ilvl="1" w:tplc="04090019">
      <w:start w:val="1"/>
      <w:numFmt w:val="lowerLetter"/>
      <w:lvlText w:val="%2."/>
      <w:lvlJc w:val="left"/>
      <w:pPr>
        <w:ind w:left="2189" w:hanging="360"/>
      </w:pPr>
      <w:rPr>
        <w:rFonts w:cs="Times New Roman"/>
      </w:rPr>
    </w:lvl>
    <w:lvl w:ilvl="2" w:tplc="0409001B" w:tentative="1">
      <w:start w:val="1"/>
      <w:numFmt w:val="lowerRoman"/>
      <w:lvlText w:val="%3."/>
      <w:lvlJc w:val="right"/>
      <w:pPr>
        <w:ind w:left="2909" w:hanging="180"/>
      </w:pPr>
      <w:rPr>
        <w:rFonts w:cs="Times New Roman"/>
      </w:rPr>
    </w:lvl>
    <w:lvl w:ilvl="3" w:tplc="0409000F" w:tentative="1">
      <w:start w:val="1"/>
      <w:numFmt w:val="decimal"/>
      <w:lvlText w:val="%4."/>
      <w:lvlJc w:val="left"/>
      <w:pPr>
        <w:ind w:left="3629" w:hanging="360"/>
      </w:pPr>
      <w:rPr>
        <w:rFonts w:cs="Times New Roman"/>
      </w:rPr>
    </w:lvl>
    <w:lvl w:ilvl="4" w:tplc="04090019" w:tentative="1">
      <w:start w:val="1"/>
      <w:numFmt w:val="lowerLetter"/>
      <w:lvlText w:val="%5."/>
      <w:lvlJc w:val="left"/>
      <w:pPr>
        <w:ind w:left="4349" w:hanging="360"/>
      </w:pPr>
      <w:rPr>
        <w:rFonts w:cs="Times New Roman"/>
      </w:rPr>
    </w:lvl>
    <w:lvl w:ilvl="5" w:tplc="0409001B" w:tentative="1">
      <w:start w:val="1"/>
      <w:numFmt w:val="lowerRoman"/>
      <w:lvlText w:val="%6."/>
      <w:lvlJc w:val="right"/>
      <w:pPr>
        <w:ind w:left="5069" w:hanging="180"/>
      </w:pPr>
      <w:rPr>
        <w:rFonts w:cs="Times New Roman"/>
      </w:rPr>
    </w:lvl>
    <w:lvl w:ilvl="6" w:tplc="0409000F" w:tentative="1">
      <w:start w:val="1"/>
      <w:numFmt w:val="decimal"/>
      <w:lvlText w:val="%7."/>
      <w:lvlJc w:val="left"/>
      <w:pPr>
        <w:ind w:left="5789" w:hanging="360"/>
      </w:pPr>
      <w:rPr>
        <w:rFonts w:cs="Times New Roman"/>
      </w:rPr>
    </w:lvl>
    <w:lvl w:ilvl="7" w:tplc="04090019" w:tentative="1">
      <w:start w:val="1"/>
      <w:numFmt w:val="lowerLetter"/>
      <w:lvlText w:val="%8."/>
      <w:lvlJc w:val="left"/>
      <w:pPr>
        <w:ind w:left="6509" w:hanging="360"/>
      </w:pPr>
      <w:rPr>
        <w:rFonts w:cs="Times New Roman"/>
      </w:rPr>
    </w:lvl>
    <w:lvl w:ilvl="8" w:tplc="0409001B" w:tentative="1">
      <w:start w:val="1"/>
      <w:numFmt w:val="lowerRoman"/>
      <w:lvlText w:val="%9."/>
      <w:lvlJc w:val="right"/>
      <w:pPr>
        <w:ind w:left="7229" w:hanging="180"/>
      </w:pPr>
      <w:rPr>
        <w:rFonts w:cs="Times New Roman"/>
      </w:rPr>
    </w:lvl>
  </w:abstractNum>
  <w:abstractNum w:abstractNumId="20" w15:restartNumberingAfterBreak="0">
    <w:nsid w:val="34253928"/>
    <w:multiLevelType w:val="multilevel"/>
    <w:tmpl w:val="65A6FCAE"/>
    <w:lvl w:ilvl="0">
      <w:start w:val="1"/>
      <w:numFmt w:val="decimal"/>
      <w:lvlText w:val="%1."/>
      <w:lvlJc w:val="left"/>
      <w:pPr>
        <w:tabs>
          <w:tab w:val="num" w:pos="1800"/>
        </w:tabs>
        <w:ind w:left="1800" w:hanging="360"/>
      </w:pPr>
      <w:rPr>
        <w:rFonts w:asciiTheme="minorHAnsi" w:hAnsiTheme="minorHAnsi" w:cstheme="minorHAnsi"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6285613"/>
    <w:multiLevelType w:val="hybridMultilevel"/>
    <w:tmpl w:val="39B42794"/>
    <w:lvl w:ilvl="0" w:tplc="6334377E">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354275E"/>
    <w:multiLevelType w:val="hybridMultilevel"/>
    <w:tmpl w:val="D8E2E5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F75E7A"/>
    <w:multiLevelType w:val="hybridMultilevel"/>
    <w:tmpl w:val="7FCE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817EE"/>
    <w:multiLevelType w:val="hybridMultilevel"/>
    <w:tmpl w:val="EA72C042"/>
    <w:lvl w:ilvl="0" w:tplc="13FAB9AC">
      <w:start w:val="1"/>
      <w:numFmt w:val="upperLetter"/>
      <w:lvlText w:val="%1."/>
      <w:lvlJc w:val="left"/>
      <w:pPr>
        <w:tabs>
          <w:tab w:val="num" w:pos="1440"/>
        </w:tabs>
        <w:ind w:left="144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7E797F"/>
    <w:multiLevelType w:val="hybridMultilevel"/>
    <w:tmpl w:val="2BAAA61C"/>
    <w:lvl w:ilvl="0" w:tplc="E8349D1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C39CC"/>
    <w:multiLevelType w:val="hybridMultilevel"/>
    <w:tmpl w:val="7800F43C"/>
    <w:lvl w:ilvl="0" w:tplc="B882C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2310E5"/>
    <w:multiLevelType w:val="hybridMultilevel"/>
    <w:tmpl w:val="C5340352"/>
    <w:lvl w:ilvl="0" w:tplc="9112F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8107C3"/>
    <w:multiLevelType w:val="hybridMultilevel"/>
    <w:tmpl w:val="27621E5E"/>
    <w:lvl w:ilvl="0" w:tplc="8C32FD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C6D57"/>
    <w:multiLevelType w:val="hybridMultilevel"/>
    <w:tmpl w:val="5EAAF3AE"/>
    <w:lvl w:ilvl="0" w:tplc="BA1EA4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732BE8"/>
    <w:multiLevelType w:val="hybridMultilevel"/>
    <w:tmpl w:val="6D5CE556"/>
    <w:lvl w:ilvl="0" w:tplc="7A08ECB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AEA0DD3"/>
    <w:multiLevelType w:val="hybridMultilevel"/>
    <w:tmpl w:val="D0362122"/>
    <w:lvl w:ilvl="0" w:tplc="1B2CC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B10857"/>
    <w:multiLevelType w:val="hybridMultilevel"/>
    <w:tmpl w:val="FF28473E"/>
    <w:lvl w:ilvl="0" w:tplc="76867D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CE1B1F"/>
    <w:multiLevelType w:val="hybridMultilevel"/>
    <w:tmpl w:val="76483D08"/>
    <w:lvl w:ilvl="0" w:tplc="7F22C7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082812"/>
    <w:multiLevelType w:val="hybridMultilevel"/>
    <w:tmpl w:val="FAD697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EC6194"/>
    <w:multiLevelType w:val="hybridMultilevel"/>
    <w:tmpl w:val="E25EB44C"/>
    <w:lvl w:ilvl="0" w:tplc="BDA87A0E">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E27267"/>
    <w:multiLevelType w:val="hybridMultilevel"/>
    <w:tmpl w:val="7E805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21FFB"/>
    <w:multiLevelType w:val="hybridMultilevel"/>
    <w:tmpl w:val="18443162"/>
    <w:lvl w:ilvl="0" w:tplc="0C72B382">
      <w:start w:val="1"/>
      <w:numFmt w:val="bullet"/>
      <w:pStyle w:val="Bullets"/>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D411E0E"/>
    <w:multiLevelType w:val="hybridMultilevel"/>
    <w:tmpl w:val="6FF22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86A7D"/>
    <w:multiLevelType w:val="hybridMultilevel"/>
    <w:tmpl w:val="CB62EC88"/>
    <w:lvl w:ilvl="0" w:tplc="3F564238">
      <w:start w:val="1"/>
      <w:numFmt w:val="upperRoman"/>
      <w:lvlText w:val="%1."/>
      <w:lvlJc w:val="left"/>
      <w:pPr>
        <w:tabs>
          <w:tab w:val="num" w:pos="1020"/>
        </w:tabs>
        <w:ind w:left="1020" w:hanging="720"/>
      </w:pPr>
      <w:rPr>
        <w:rFonts w:hint="default"/>
      </w:rPr>
    </w:lvl>
    <w:lvl w:ilvl="1" w:tplc="E4DA1DBA">
      <w:start w:val="9"/>
      <w:numFmt w:val="decimal"/>
      <w:lvlText w:val="%2."/>
      <w:lvlJc w:val="left"/>
      <w:pPr>
        <w:tabs>
          <w:tab w:val="num" w:pos="1650"/>
        </w:tabs>
        <w:ind w:left="1650" w:hanging="630"/>
      </w:pPr>
      <w:rPr>
        <w:rFonts w:hint="default"/>
      </w:rPr>
    </w:lvl>
    <w:lvl w:ilvl="2" w:tplc="877886EE">
      <w:start w:val="1"/>
      <w:numFmt w:val="upperLetter"/>
      <w:lvlText w:val="%3."/>
      <w:lvlJc w:val="left"/>
      <w:pPr>
        <w:tabs>
          <w:tab w:val="num" w:pos="1440"/>
        </w:tabs>
        <w:ind w:left="1440" w:hanging="720"/>
      </w:pPr>
      <w:rPr>
        <w:rFonts w:hint="default"/>
      </w:r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FFFFFFFF">
      <w:start w:val="1"/>
      <w:numFmt w:val="decimal"/>
      <w:lvlText w:val="%6."/>
      <w:lvlJc w:val="right"/>
      <w:pPr>
        <w:tabs>
          <w:tab w:val="num" w:pos="4260"/>
        </w:tabs>
        <w:ind w:left="4260" w:hanging="180"/>
      </w:pPr>
      <w:rPr>
        <w:rFonts w:ascii="Times New Roman" w:hAnsi="Times New Roman" w:hint="default"/>
      </w:rPr>
    </w:lvl>
    <w:lvl w:ilvl="6" w:tplc="0409000F">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0" w15:restartNumberingAfterBreak="0">
    <w:nsid w:val="769B61CA"/>
    <w:multiLevelType w:val="hybridMultilevel"/>
    <w:tmpl w:val="3996B8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1" w15:restartNumberingAfterBreak="0">
    <w:nsid w:val="77C7669F"/>
    <w:multiLevelType w:val="hybridMultilevel"/>
    <w:tmpl w:val="E20475D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459A8674">
      <w:start w:val="11"/>
      <w:numFmt w:val="upperLetter"/>
      <w:lvlText w:val="%3."/>
      <w:lvlJc w:val="left"/>
      <w:pPr>
        <w:ind w:left="1080" w:hanging="360"/>
      </w:pPr>
      <w:rPr>
        <w:rFonts w:hint="default"/>
      </w:rPr>
    </w:lvl>
    <w:lvl w:ilvl="3" w:tplc="554A6F10">
      <w:start w:val="1"/>
      <w:numFmt w:val="decimal"/>
      <w:lvlText w:val="%4."/>
      <w:lvlJc w:val="left"/>
      <w:pPr>
        <w:tabs>
          <w:tab w:val="num" w:pos="450"/>
        </w:tabs>
        <w:ind w:left="450" w:hanging="360"/>
      </w:pPr>
      <w:rPr>
        <w:sz w:val="26"/>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905087F"/>
    <w:multiLevelType w:val="hybridMultilevel"/>
    <w:tmpl w:val="E8EEA410"/>
    <w:lvl w:ilvl="0" w:tplc="F48AE920">
      <w:start w:val="1"/>
      <w:numFmt w:val="decimal"/>
      <w:lvlText w:val="%1."/>
      <w:lvlJc w:val="left"/>
      <w:pPr>
        <w:ind w:left="1800" w:hanging="36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82216D"/>
    <w:multiLevelType w:val="hybridMultilevel"/>
    <w:tmpl w:val="69287EFE"/>
    <w:lvl w:ilvl="0" w:tplc="985470B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4" w15:restartNumberingAfterBreak="0">
    <w:nsid w:val="7C3979C3"/>
    <w:multiLevelType w:val="hybridMultilevel"/>
    <w:tmpl w:val="23EED44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792B10"/>
    <w:multiLevelType w:val="hybridMultilevel"/>
    <w:tmpl w:val="C4E892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39"/>
  </w:num>
  <w:num w:numId="3">
    <w:abstractNumId w:val="23"/>
  </w:num>
  <w:num w:numId="4">
    <w:abstractNumId w:val="37"/>
  </w:num>
  <w:num w:numId="5">
    <w:abstractNumId w:val="1"/>
  </w:num>
  <w:num w:numId="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2"/>
  </w:num>
  <w:num w:numId="8">
    <w:abstractNumId w:val="45"/>
  </w:num>
  <w:num w:numId="9">
    <w:abstractNumId w:val="12"/>
  </w:num>
  <w:num w:numId="10">
    <w:abstractNumId w:val="24"/>
  </w:num>
  <w:num w:numId="11">
    <w:abstractNumId w:val="25"/>
  </w:num>
  <w:num w:numId="12">
    <w:abstractNumId w:val="17"/>
  </w:num>
  <w:num w:numId="13">
    <w:abstractNumId w:val="38"/>
  </w:num>
  <w:num w:numId="14">
    <w:abstractNumId w:val="9"/>
  </w:num>
  <w:num w:numId="15">
    <w:abstractNumId w:val="36"/>
  </w:num>
  <w:num w:numId="16">
    <w:abstractNumId w:val="27"/>
  </w:num>
  <w:num w:numId="17">
    <w:abstractNumId w:val="29"/>
  </w:num>
  <w:num w:numId="18">
    <w:abstractNumId w:val="2"/>
  </w:num>
  <w:num w:numId="19">
    <w:abstractNumId w:val="42"/>
  </w:num>
  <w:num w:numId="20">
    <w:abstractNumId w:val="15"/>
  </w:num>
  <w:num w:numId="21">
    <w:abstractNumId w:val="30"/>
  </w:num>
  <w:num w:numId="22">
    <w:abstractNumId w:val="40"/>
  </w:num>
  <w:num w:numId="23">
    <w:abstractNumId w:val="41"/>
  </w:num>
  <w:num w:numId="24">
    <w:abstractNumId w:val="20"/>
  </w:num>
  <w:num w:numId="25">
    <w:abstractNumId w:val="21"/>
  </w:num>
  <w:num w:numId="26">
    <w:abstractNumId w:val="10"/>
  </w:num>
  <w:num w:numId="27">
    <w:abstractNumId w:val="8"/>
  </w:num>
  <w:num w:numId="28">
    <w:abstractNumId w:val="4"/>
  </w:num>
  <w:num w:numId="29">
    <w:abstractNumId w:val="11"/>
  </w:num>
  <w:num w:numId="30">
    <w:abstractNumId w:val="34"/>
  </w:num>
  <w:num w:numId="31">
    <w:abstractNumId w:val="14"/>
  </w:num>
  <w:num w:numId="32">
    <w:abstractNumId w:val="35"/>
  </w:num>
  <w:num w:numId="33">
    <w:abstractNumId w:val="26"/>
  </w:num>
  <w:num w:numId="34">
    <w:abstractNumId w:val="32"/>
  </w:num>
  <w:num w:numId="35">
    <w:abstractNumId w:val="31"/>
  </w:num>
  <w:num w:numId="36">
    <w:abstractNumId w:val="33"/>
  </w:num>
  <w:num w:numId="37">
    <w:abstractNumId w:val="13"/>
  </w:num>
  <w:num w:numId="38">
    <w:abstractNumId w:val="18"/>
  </w:num>
  <w:num w:numId="39">
    <w:abstractNumId w:val="44"/>
  </w:num>
  <w:num w:numId="40">
    <w:abstractNumId w:val="43"/>
  </w:num>
  <w:num w:numId="41">
    <w:abstractNumId w:val="5"/>
  </w:num>
  <w:num w:numId="42">
    <w:abstractNumId w:val="28"/>
  </w:num>
  <w:num w:numId="43">
    <w:abstractNumId w:val="3"/>
  </w:num>
  <w:num w:numId="44">
    <w:abstractNumId w:val="7"/>
  </w:num>
  <w:num w:numId="45">
    <w:abstractNumId w:val="16"/>
  </w:num>
  <w:num w:numId="46">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F2"/>
    <w:rsid w:val="00000F5B"/>
    <w:rsid w:val="00001E8B"/>
    <w:rsid w:val="00011572"/>
    <w:rsid w:val="00021791"/>
    <w:rsid w:val="000315A7"/>
    <w:rsid w:val="000322B4"/>
    <w:rsid w:val="000328B8"/>
    <w:rsid w:val="00033E5D"/>
    <w:rsid w:val="00037DE1"/>
    <w:rsid w:val="0004147E"/>
    <w:rsid w:val="00042B35"/>
    <w:rsid w:val="00043DFE"/>
    <w:rsid w:val="00044B6B"/>
    <w:rsid w:val="00045CFE"/>
    <w:rsid w:val="000465B6"/>
    <w:rsid w:val="000478B1"/>
    <w:rsid w:val="000520D7"/>
    <w:rsid w:val="000521D3"/>
    <w:rsid w:val="000573EE"/>
    <w:rsid w:val="00061180"/>
    <w:rsid w:val="00062E28"/>
    <w:rsid w:val="000677F8"/>
    <w:rsid w:val="00070833"/>
    <w:rsid w:val="000712D0"/>
    <w:rsid w:val="0007160B"/>
    <w:rsid w:val="00071752"/>
    <w:rsid w:val="00071863"/>
    <w:rsid w:val="00083768"/>
    <w:rsid w:val="0009341E"/>
    <w:rsid w:val="00093B05"/>
    <w:rsid w:val="00094362"/>
    <w:rsid w:val="000A0F16"/>
    <w:rsid w:val="000A2181"/>
    <w:rsid w:val="000A5404"/>
    <w:rsid w:val="000A714B"/>
    <w:rsid w:val="000B110E"/>
    <w:rsid w:val="000C3839"/>
    <w:rsid w:val="000C4CB2"/>
    <w:rsid w:val="000C5CFB"/>
    <w:rsid w:val="000C7ADE"/>
    <w:rsid w:val="000D18E2"/>
    <w:rsid w:val="000E0C22"/>
    <w:rsid w:val="000E125E"/>
    <w:rsid w:val="000E18AA"/>
    <w:rsid w:val="000E3491"/>
    <w:rsid w:val="000E5309"/>
    <w:rsid w:val="000E5564"/>
    <w:rsid w:val="000E5955"/>
    <w:rsid w:val="000F1DDD"/>
    <w:rsid w:val="000F42F3"/>
    <w:rsid w:val="000F51A8"/>
    <w:rsid w:val="000F6FA7"/>
    <w:rsid w:val="00102622"/>
    <w:rsid w:val="00102949"/>
    <w:rsid w:val="00105195"/>
    <w:rsid w:val="00105436"/>
    <w:rsid w:val="00106155"/>
    <w:rsid w:val="00107A82"/>
    <w:rsid w:val="0011068E"/>
    <w:rsid w:val="00112BBE"/>
    <w:rsid w:val="001141CF"/>
    <w:rsid w:val="001151C1"/>
    <w:rsid w:val="001155A4"/>
    <w:rsid w:val="00116443"/>
    <w:rsid w:val="00116E68"/>
    <w:rsid w:val="00125909"/>
    <w:rsid w:val="00127867"/>
    <w:rsid w:val="00134479"/>
    <w:rsid w:val="001449E4"/>
    <w:rsid w:val="00144DE4"/>
    <w:rsid w:val="00147121"/>
    <w:rsid w:val="00150198"/>
    <w:rsid w:val="00151A49"/>
    <w:rsid w:val="00151B03"/>
    <w:rsid w:val="00151F4A"/>
    <w:rsid w:val="00156352"/>
    <w:rsid w:val="00166625"/>
    <w:rsid w:val="0017012D"/>
    <w:rsid w:val="001705D0"/>
    <w:rsid w:val="001751AD"/>
    <w:rsid w:val="00175A46"/>
    <w:rsid w:val="0017634F"/>
    <w:rsid w:val="00181D68"/>
    <w:rsid w:val="001849DD"/>
    <w:rsid w:val="001864B5"/>
    <w:rsid w:val="001867BD"/>
    <w:rsid w:val="001932FB"/>
    <w:rsid w:val="00195833"/>
    <w:rsid w:val="001A46D0"/>
    <w:rsid w:val="001A7720"/>
    <w:rsid w:val="001B39C1"/>
    <w:rsid w:val="001B5311"/>
    <w:rsid w:val="001C0790"/>
    <w:rsid w:val="001C5EDA"/>
    <w:rsid w:val="001E3B9C"/>
    <w:rsid w:val="001E5AA2"/>
    <w:rsid w:val="001E7F69"/>
    <w:rsid w:val="001F1BB9"/>
    <w:rsid w:val="001F27E1"/>
    <w:rsid w:val="001F54AB"/>
    <w:rsid w:val="001F67D0"/>
    <w:rsid w:val="00202343"/>
    <w:rsid w:val="00204101"/>
    <w:rsid w:val="00204355"/>
    <w:rsid w:val="00204517"/>
    <w:rsid w:val="00232DB7"/>
    <w:rsid w:val="002415C7"/>
    <w:rsid w:val="00243A9A"/>
    <w:rsid w:val="00246DAB"/>
    <w:rsid w:val="00250C6F"/>
    <w:rsid w:val="002526CE"/>
    <w:rsid w:val="00256D59"/>
    <w:rsid w:val="00261D2A"/>
    <w:rsid w:val="0026306C"/>
    <w:rsid w:val="00266E7E"/>
    <w:rsid w:val="00270B97"/>
    <w:rsid w:val="0027548B"/>
    <w:rsid w:val="0028109A"/>
    <w:rsid w:val="002815A8"/>
    <w:rsid w:val="00284900"/>
    <w:rsid w:val="00285075"/>
    <w:rsid w:val="00287522"/>
    <w:rsid w:val="0029113F"/>
    <w:rsid w:val="002946D1"/>
    <w:rsid w:val="00296F4E"/>
    <w:rsid w:val="00297E05"/>
    <w:rsid w:val="002A1FDB"/>
    <w:rsid w:val="002A2499"/>
    <w:rsid w:val="002A3248"/>
    <w:rsid w:val="002A4C85"/>
    <w:rsid w:val="002B443B"/>
    <w:rsid w:val="002B71BA"/>
    <w:rsid w:val="002B7AC7"/>
    <w:rsid w:val="002C1B36"/>
    <w:rsid w:val="002C43D4"/>
    <w:rsid w:val="002C6A96"/>
    <w:rsid w:val="002C7938"/>
    <w:rsid w:val="002C7B3A"/>
    <w:rsid w:val="002D325E"/>
    <w:rsid w:val="002D3649"/>
    <w:rsid w:val="002D4FD4"/>
    <w:rsid w:val="002D77F2"/>
    <w:rsid w:val="002E394B"/>
    <w:rsid w:val="002F6381"/>
    <w:rsid w:val="002F7287"/>
    <w:rsid w:val="00301756"/>
    <w:rsid w:val="00301E94"/>
    <w:rsid w:val="0030260A"/>
    <w:rsid w:val="00302CE0"/>
    <w:rsid w:val="0030747A"/>
    <w:rsid w:val="00310248"/>
    <w:rsid w:val="00310D1C"/>
    <w:rsid w:val="003150BB"/>
    <w:rsid w:val="00321D1F"/>
    <w:rsid w:val="00326127"/>
    <w:rsid w:val="00326A3A"/>
    <w:rsid w:val="00327368"/>
    <w:rsid w:val="00333E09"/>
    <w:rsid w:val="0033473E"/>
    <w:rsid w:val="003378D6"/>
    <w:rsid w:val="003412A2"/>
    <w:rsid w:val="00341956"/>
    <w:rsid w:val="0034408D"/>
    <w:rsid w:val="00344682"/>
    <w:rsid w:val="00356433"/>
    <w:rsid w:val="00360BF6"/>
    <w:rsid w:val="0036228D"/>
    <w:rsid w:val="00362568"/>
    <w:rsid w:val="0036293D"/>
    <w:rsid w:val="003659EF"/>
    <w:rsid w:val="00365EF7"/>
    <w:rsid w:val="003702E0"/>
    <w:rsid w:val="0037072F"/>
    <w:rsid w:val="0037505E"/>
    <w:rsid w:val="00375C43"/>
    <w:rsid w:val="00376DE6"/>
    <w:rsid w:val="00382D18"/>
    <w:rsid w:val="003846E6"/>
    <w:rsid w:val="00384DE4"/>
    <w:rsid w:val="00384F44"/>
    <w:rsid w:val="003913E0"/>
    <w:rsid w:val="00391D41"/>
    <w:rsid w:val="0039345F"/>
    <w:rsid w:val="003A1251"/>
    <w:rsid w:val="003A1D48"/>
    <w:rsid w:val="003B0C1F"/>
    <w:rsid w:val="003B1A61"/>
    <w:rsid w:val="003B6D68"/>
    <w:rsid w:val="003C7994"/>
    <w:rsid w:val="003D5BDA"/>
    <w:rsid w:val="003E1C4A"/>
    <w:rsid w:val="003E3A96"/>
    <w:rsid w:val="003E41E3"/>
    <w:rsid w:val="003E65BF"/>
    <w:rsid w:val="003F1BC5"/>
    <w:rsid w:val="00400C9B"/>
    <w:rsid w:val="004024CB"/>
    <w:rsid w:val="00405F48"/>
    <w:rsid w:val="0040615E"/>
    <w:rsid w:val="00410495"/>
    <w:rsid w:val="004171DA"/>
    <w:rsid w:val="004225AE"/>
    <w:rsid w:val="004228E3"/>
    <w:rsid w:val="004236F3"/>
    <w:rsid w:val="00427192"/>
    <w:rsid w:val="00432587"/>
    <w:rsid w:val="004325D2"/>
    <w:rsid w:val="00434CBF"/>
    <w:rsid w:val="0043531B"/>
    <w:rsid w:val="00445AE4"/>
    <w:rsid w:val="0045106F"/>
    <w:rsid w:val="00454782"/>
    <w:rsid w:val="00457E4B"/>
    <w:rsid w:val="004600DC"/>
    <w:rsid w:val="00463300"/>
    <w:rsid w:val="0046378E"/>
    <w:rsid w:val="00466284"/>
    <w:rsid w:val="00473DFD"/>
    <w:rsid w:val="00476A49"/>
    <w:rsid w:val="00491780"/>
    <w:rsid w:val="00492294"/>
    <w:rsid w:val="0049574B"/>
    <w:rsid w:val="004A1330"/>
    <w:rsid w:val="004A23E5"/>
    <w:rsid w:val="004A3A3E"/>
    <w:rsid w:val="004A454B"/>
    <w:rsid w:val="004A4C15"/>
    <w:rsid w:val="004A4EFA"/>
    <w:rsid w:val="004A6927"/>
    <w:rsid w:val="004B2C20"/>
    <w:rsid w:val="004C0771"/>
    <w:rsid w:val="004C1051"/>
    <w:rsid w:val="004C3A12"/>
    <w:rsid w:val="004C519A"/>
    <w:rsid w:val="004C72E4"/>
    <w:rsid w:val="004C7BA1"/>
    <w:rsid w:val="004D0D47"/>
    <w:rsid w:val="004D2719"/>
    <w:rsid w:val="004D72F5"/>
    <w:rsid w:val="004D73E7"/>
    <w:rsid w:val="004E1495"/>
    <w:rsid w:val="004E3A2D"/>
    <w:rsid w:val="004E3ED6"/>
    <w:rsid w:val="004E784D"/>
    <w:rsid w:val="004F0F83"/>
    <w:rsid w:val="004F1524"/>
    <w:rsid w:val="004F2496"/>
    <w:rsid w:val="004F5811"/>
    <w:rsid w:val="004F6DFB"/>
    <w:rsid w:val="004F7790"/>
    <w:rsid w:val="00502E1C"/>
    <w:rsid w:val="005070FF"/>
    <w:rsid w:val="00511920"/>
    <w:rsid w:val="00511F04"/>
    <w:rsid w:val="005146C2"/>
    <w:rsid w:val="00514D2D"/>
    <w:rsid w:val="005154F8"/>
    <w:rsid w:val="0052048D"/>
    <w:rsid w:val="00522047"/>
    <w:rsid w:val="00526525"/>
    <w:rsid w:val="00527DC7"/>
    <w:rsid w:val="00531264"/>
    <w:rsid w:val="00531A3C"/>
    <w:rsid w:val="00532E72"/>
    <w:rsid w:val="00533EDE"/>
    <w:rsid w:val="00536EE8"/>
    <w:rsid w:val="0054074A"/>
    <w:rsid w:val="00540BAD"/>
    <w:rsid w:val="00540F15"/>
    <w:rsid w:val="00555F63"/>
    <w:rsid w:val="005605C5"/>
    <w:rsid w:val="00560F87"/>
    <w:rsid w:val="00563D79"/>
    <w:rsid w:val="005643A2"/>
    <w:rsid w:val="0056640A"/>
    <w:rsid w:val="005668E6"/>
    <w:rsid w:val="00567062"/>
    <w:rsid w:val="00567CAC"/>
    <w:rsid w:val="00573814"/>
    <w:rsid w:val="00581FB0"/>
    <w:rsid w:val="00585914"/>
    <w:rsid w:val="005904C0"/>
    <w:rsid w:val="00591183"/>
    <w:rsid w:val="00592E2F"/>
    <w:rsid w:val="00595640"/>
    <w:rsid w:val="005A2AC6"/>
    <w:rsid w:val="005A4AB1"/>
    <w:rsid w:val="005A6235"/>
    <w:rsid w:val="005A7BAB"/>
    <w:rsid w:val="005B4BC4"/>
    <w:rsid w:val="005C0CFE"/>
    <w:rsid w:val="005C4062"/>
    <w:rsid w:val="005C5EF4"/>
    <w:rsid w:val="005D22C7"/>
    <w:rsid w:val="005D3C8A"/>
    <w:rsid w:val="005D559F"/>
    <w:rsid w:val="005D5D8A"/>
    <w:rsid w:val="005D5F84"/>
    <w:rsid w:val="005D5FD0"/>
    <w:rsid w:val="005D7417"/>
    <w:rsid w:val="005E1493"/>
    <w:rsid w:val="005E18FF"/>
    <w:rsid w:val="005F375B"/>
    <w:rsid w:val="005F41C4"/>
    <w:rsid w:val="0060078F"/>
    <w:rsid w:val="006043C3"/>
    <w:rsid w:val="006058F3"/>
    <w:rsid w:val="00606419"/>
    <w:rsid w:val="0060711D"/>
    <w:rsid w:val="00607F2D"/>
    <w:rsid w:val="006149EE"/>
    <w:rsid w:val="00616999"/>
    <w:rsid w:val="00620281"/>
    <w:rsid w:val="0062062F"/>
    <w:rsid w:val="00630CCC"/>
    <w:rsid w:val="00635CF4"/>
    <w:rsid w:val="00640D93"/>
    <w:rsid w:val="00642790"/>
    <w:rsid w:val="00647396"/>
    <w:rsid w:val="00650323"/>
    <w:rsid w:val="00651293"/>
    <w:rsid w:val="00660376"/>
    <w:rsid w:val="00670494"/>
    <w:rsid w:val="006708EE"/>
    <w:rsid w:val="0067134E"/>
    <w:rsid w:val="00673016"/>
    <w:rsid w:val="006735AE"/>
    <w:rsid w:val="00674AAC"/>
    <w:rsid w:val="0067654E"/>
    <w:rsid w:val="006778AB"/>
    <w:rsid w:val="0068204E"/>
    <w:rsid w:val="00682CD0"/>
    <w:rsid w:val="00684E64"/>
    <w:rsid w:val="006858FE"/>
    <w:rsid w:val="00692F60"/>
    <w:rsid w:val="00694A13"/>
    <w:rsid w:val="00695EFD"/>
    <w:rsid w:val="006A3923"/>
    <w:rsid w:val="006A6525"/>
    <w:rsid w:val="006A7D8B"/>
    <w:rsid w:val="006B0DB0"/>
    <w:rsid w:val="006C0501"/>
    <w:rsid w:val="006C0983"/>
    <w:rsid w:val="006C1DC5"/>
    <w:rsid w:val="006C4777"/>
    <w:rsid w:val="006C6FE7"/>
    <w:rsid w:val="006C75E9"/>
    <w:rsid w:val="006D0E9D"/>
    <w:rsid w:val="006D329B"/>
    <w:rsid w:val="006D53CE"/>
    <w:rsid w:val="006D5F88"/>
    <w:rsid w:val="006E053B"/>
    <w:rsid w:val="006E0566"/>
    <w:rsid w:val="006E0C86"/>
    <w:rsid w:val="006E1D7A"/>
    <w:rsid w:val="006E2F24"/>
    <w:rsid w:val="006F14D9"/>
    <w:rsid w:val="006F3D8D"/>
    <w:rsid w:val="006F5AE7"/>
    <w:rsid w:val="0070447D"/>
    <w:rsid w:val="007114D2"/>
    <w:rsid w:val="0071478E"/>
    <w:rsid w:val="00714D63"/>
    <w:rsid w:val="00715420"/>
    <w:rsid w:val="00723DBC"/>
    <w:rsid w:val="0072451A"/>
    <w:rsid w:val="00731EEE"/>
    <w:rsid w:val="00734AB9"/>
    <w:rsid w:val="0073648E"/>
    <w:rsid w:val="007370FA"/>
    <w:rsid w:val="00743EE2"/>
    <w:rsid w:val="007457EB"/>
    <w:rsid w:val="00745C03"/>
    <w:rsid w:val="0074630C"/>
    <w:rsid w:val="00747D1F"/>
    <w:rsid w:val="00751EAD"/>
    <w:rsid w:val="00755D3B"/>
    <w:rsid w:val="0075683E"/>
    <w:rsid w:val="0075749E"/>
    <w:rsid w:val="007629F7"/>
    <w:rsid w:val="00765744"/>
    <w:rsid w:val="00774AFC"/>
    <w:rsid w:val="007834E3"/>
    <w:rsid w:val="00784D0A"/>
    <w:rsid w:val="007873CF"/>
    <w:rsid w:val="007875ED"/>
    <w:rsid w:val="007902C2"/>
    <w:rsid w:val="00791B06"/>
    <w:rsid w:val="007936EA"/>
    <w:rsid w:val="00795313"/>
    <w:rsid w:val="007973C4"/>
    <w:rsid w:val="007A2828"/>
    <w:rsid w:val="007A45F0"/>
    <w:rsid w:val="007A636A"/>
    <w:rsid w:val="007B267A"/>
    <w:rsid w:val="007B2A8F"/>
    <w:rsid w:val="007B3172"/>
    <w:rsid w:val="007B78B2"/>
    <w:rsid w:val="007C3F48"/>
    <w:rsid w:val="007C5ABA"/>
    <w:rsid w:val="007D5B20"/>
    <w:rsid w:val="007D5E43"/>
    <w:rsid w:val="007E1A9A"/>
    <w:rsid w:val="007F0506"/>
    <w:rsid w:val="007F1277"/>
    <w:rsid w:val="007F15D4"/>
    <w:rsid w:val="007F38AB"/>
    <w:rsid w:val="007F45FC"/>
    <w:rsid w:val="007F5CE7"/>
    <w:rsid w:val="0080197D"/>
    <w:rsid w:val="0080406D"/>
    <w:rsid w:val="00807B39"/>
    <w:rsid w:val="00815E2B"/>
    <w:rsid w:val="008172C4"/>
    <w:rsid w:val="00820351"/>
    <w:rsid w:val="008270CD"/>
    <w:rsid w:val="008272A8"/>
    <w:rsid w:val="00827F31"/>
    <w:rsid w:val="00834E1D"/>
    <w:rsid w:val="008438A9"/>
    <w:rsid w:val="00846B75"/>
    <w:rsid w:val="00847475"/>
    <w:rsid w:val="0085132C"/>
    <w:rsid w:val="00852D81"/>
    <w:rsid w:val="008601A1"/>
    <w:rsid w:val="00862B0D"/>
    <w:rsid w:val="008632D0"/>
    <w:rsid w:val="00864324"/>
    <w:rsid w:val="008729C8"/>
    <w:rsid w:val="00875EC9"/>
    <w:rsid w:val="00886E4B"/>
    <w:rsid w:val="00890148"/>
    <w:rsid w:val="00893AD1"/>
    <w:rsid w:val="00894B8E"/>
    <w:rsid w:val="008A1FD9"/>
    <w:rsid w:val="008A4C7E"/>
    <w:rsid w:val="008A5484"/>
    <w:rsid w:val="008A63F9"/>
    <w:rsid w:val="008A6A88"/>
    <w:rsid w:val="008C2F9F"/>
    <w:rsid w:val="008D3BFB"/>
    <w:rsid w:val="008D43CD"/>
    <w:rsid w:val="008D69E5"/>
    <w:rsid w:val="008D6C58"/>
    <w:rsid w:val="008E77AF"/>
    <w:rsid w:val="008F01FE"/>
    <w:rsid w:val="008F09E9"/>
    <w:rsid w:val="008F0DB0"/>
    <w:rsid w:val="008F2EF3"/>
    <w:rsid w:val="008F4198"/>
    <w:rsid w:val="008F448F"/>
    <w:rsid w:val="008F6A41"/>
    <w:rsid w:val="00903E79"/>
    <w:rsid w:val="00906C25"/>
    <w:rsid w:val="009106BD"/>
    <w:rsid w:val="00911BB1"/>
    <w:rsid w:val="00911E17"/>
    <w:rsid w:val="00916034"/>
    <w:rsid w:val="00917BA2"/>
    <w:rsid w:val="009206B1"/>
    <w:rsid w:val="0092425C"/>
    <w:rsid w:val="00924391"/>
    <w:rsid w:val="00925BDA"/>
    <w:rsid w:val="00936F81"/>
    <w:rsid w:val="00946654"/>
    <w:rsid w:val="009476DD"/>
    <w:rsid w:val="009477A3"/>
    <w:rsid w:val="009513BC"/>
    <w:rsid w:val="00952132"/>
    <w:rsid w:val="00953C01"/>
    <w:rsid w:val="00955916"/>
    <w:rsid w:val="00955AA2"/>
    <w:rsid w:val="009630F2"/>
    <w:rsid w:val="00964A2F"/>
    <w:rsid w:val="0096635E"/>
    <w:rsid w:val="00966744"/>
    <w:rsid w:val="009667DA"/>
    <w:rsid w:val="00966E29"/>
    <w:rsid w:val="00970396"/>
    <w:rsid w:val="00972B1E"/>
    <w:rsid w:val="00975F73"/>
    <w:rsid w:val="009779BD"/>
    <w:rsid w:val="00982D79"/>
    <w:rsid w:val="00983325"/>
    <w:rsid w:val="009840A6"/>
    <w:rsid w:val="00984197"/>
    <w:rsid w:val="00991C5D"/>
    <w:rsid w:val="00996EC5"/>
    <w:rsid w:val="00997986"/>
    <w:rsid w:val="009A11C1"/>
    <w:rsid w:val="009A1539"/>
    <w:rsid w:val="009A2D72"/>
    <w:rsid w:val="009A5E9B"/>
    <w:rsid w:val="009A653A"/>
    <w:rsid w:val="009A6682"/>
    <w:rsid w:val="009A66D5"/>
    <w:rsid w:val="009A6D0F"/>
    <w:rsid w:val="009B1B7B"/>
    <w:rsid w:val="009B2657"/>
    <w:rsid w:val="009B279B"/>
    <w:rsid w:val="009B6EB5"/>
    <w:rsid w:val="009C470F"/>
    <w:rsid w:val="009C5085"/>
    <w:rsid w:val="009C628B"/>
    <w:rsid w:val="009C682F"/>
    <w:rsid w:val="009D0D94"/>
    <w:rsid w:val="009D3565"/>
    <w:rsid w:val="009F051F"/>
    <w:rsid w:val="009F49A2"/>
    <w:rsid w:val="009F7823"/>
    <w:rsid w:val="00A01D82"/>
    <w:rsid w:val="00A02329"/>
    <w:rsid w:val="00A05E12"/>
    <w:rsid w:val="00A13FE6"/>
    <w:rsid w:val="00A140BB"/>
    <w:rsid w:val="00A159A7"/>
    <w:rsid w:val="00A17146"/>
    <w:rsid w:val="00A17F02"/>
    <w:rsid w:val="00A20F10"/>
    <w:rsid w:val="00A21A23"/>
    <w:rsid w:val="00A227FF"/>
    <w:rsid w:val="00A24F09"/>
    <w:rsid w:val="00A2790A"/>
    <w:rsid w:val="00A3271A"/>
    <w:rsid w:val="00A34528"/>
    <w:rsid w:val="00A35875"/>
    <w:rsid w:val="00A369AF"/>
    <w:rsid w:val="00A374B2"/>
    <w:rsid w:val="00A44C32"/>
    <w:rsid w:val="00A456A7"/>
    <w:rsid w:val="00A46541"/>
    <w:rsid w:val="00A5259C"/>
    <w:rsid w:val="00A526AD"/>
    <w:rsid w:val="00A605E6"/>
    <w:rsid w:val="00A6565C"/>
    <w:rsid w:val="00A65D5B"/>
    <w:rsid w:val="00A72E32"/>
    <w:rsid w:val="00A74051"/>
    <w:rsid w:val="00A747B6"/>
    <w:rsid w:val="00A8049A"/>
    <w:rsid w:val="00A82CC5"/>
    <w:rsid w:val="00A84C06"/>
    <w:rsid w:val="00A85C42"/>
    <w:rsid w:val="00A916DF"/>
    <w:rsid w:val="00AA2DDC"/>
    <w:rsid w:val="00AA4098"/>
    <w:rsid w:val="00AA44B8"/>
    <w:rsid w:val="00AA4C4B"/>
    <w:rsid w:val="00AA69E8"/>
    <w:rsid w:val="00AA7B4B"/>
    <w:rsid w:val="00AB1A32"/>
    <w:rsid w:val="00AB75D2"/>
    <w:rsid w:val="00AD29D0"/>
    <w:rsid w:val="00AD5465"/>
    <w:rsid w:val="00AD77FE"/>
    <w:rsid w:val="00AE0909"/>
    <w:rsid w:val="00AE308B"/>
    <w:rsid w:val="00AF3CA0"/>
    <w:rsid w:val="00AF4570"/>
    <w:rsid w:val="00AF75B5"/>
    <w:rsid w:val="00B02606"/>
    <w:rsid w:val="00B05426"/>
    <w:rsid w:val="00B116B5"/>
    <w:rsid w:val="00B13F94"/>
    <w:rsid w:val="00B14A80"/>
    <w:rsid w:val="00B17F6D"/>
    <w:rsid w:val="00B20E48"/>
    <w:rsid w:val="00B211C8"/>
    <w:rsid w:val="00B2488A"/>
    <w:rsid w:val="00B252B8"/>
    <w:rsid w:val="00B26C67"/>
    <w:rsid w:val="00B36AE8"/>
    <w:rsid w:val="00B4376D"/>
    <w:rsid w:val="00B45CD8"/>
    <w:rsid w:val="00B46800"/>
    <w:rsid w:val="00B52A2B"/>
    <w:rsid w:val="00B53589"/>
    <w:rsid w:val="00B57FDD"/>
    <w:rsid w:val="00B65BD6"/>
    <w:rsid w:val="00B715D1"/>
    <w:rsid w:val="00B81404"/>
    <w:rsid w:val="00B85263"/>
    <w:rsid w:val="00B95532"/>
    <w:rsid w:val="00B96CEB"/>
    <w:rsid w:val="00B97D87"/>
    <w:rsid w:val="00BA0779"/>
    <w:rsid w:val="00BA1B5F"/>
    <w:rsid w:val="00BA2F8F"/>
    <w:rsid w:val="00BA5837"/>
    <w:rsid w:val="00BA7D97"/>
    <w:rsid w:val="00BB005F"/>
    <w:rsid w:val="00BB2C17"/>
    <w:rsid w:val="00BB60FD"/>
    <w:rsid w:val="00BB71F5"/>
    <w:rsid w:val="00BC4AFC"/>
    <w:rsid w:val="00BC4DF5"/>
    <w:rsid w:val="00BD0923"/>
    <w:rsid w:val="00BD1D92"/>
    <w:rsid w:val="00BD2F56"/>
    <w:rsid w:val="00BD39A5"/>
    <w:rsid w:val="00BE0C53"/>
    <w:rsid w:val="00BE3558"/>
    <w:rsid w:val="00BE3E7B"/>
    <w:rsid w:val="00BE4218"/>
    <w:rsid w:val="00BE64E5"/>
    <w:rsid w:val="00BE696C"/>
    <w:rsid w:val="00BF0557"/>
    <w:rsid w:val="00BF20CC"/>
    <w:rsid w:val="00BF61DA"/>
    <w:rsid w:val="00BF6E4D"/>
    <w:rsid w:val="00C023D7"/>
    <w:rsid w:val="00C042E2"/>
    <w:rsid w:val="00C06555"/>
    <w:rsid w:val="00C06A85"/>
    <w:rsid w:val="00C06DC0"/>
    <w:rsid w:val="00C070EB"/>
    <w:rsid w:val="00C11AD7"/>
    <w:rsid w:val="00C12173"/>
    <w:rsid w:val="00C1584E"/>
    <w:rsid w:val="00C15BB3"/>
    <w:rsid w:val="00C1622E"/>
    <w:rsid w:val="00C1781C"/>
    <w:rsid w:val="00C23C30"/>
    <w:rsid w:val="00C25004"/>
    <w:rsid w:val="00C272EB"/>
    <w:rsid w:val="00C32069"/>
    <w:rsid w:val="00C32E48"/>
    <w:rsid w:val="00C34F5B"/>
    <w:rsid w:val="00C36016"/>
    <w:rsid w:val="00C421B9"/>
    <w:rsid w:val="00C42EA6"/>
    <w:rsid w:val="00C43F58"/>
    <w:rsid w:val="00C50B4A"/>
    <w:rsid w:val="00C51832"/>
    <w:rsid w:val="00C53092"/>
    <w:rsid w:val="00C556BA"/>
    <w:rsid w:val="00C56068"/>
    <w:rsid w:val="00C57D76"/>
    <w:rsid w:val="00C63226"/>
    <w:rsid w:val="00C63265"/>
    <w:rsid w:val="00C6779E"/>
    <w:rsid w:val="00C702E7"/>
    <w:rsid w:val="00C704BE"/>
    <w:rsid w:val="00C70DF0"/>
    <w:rsid w:val="00C7638D"/>
    <w:rsid w:val="00C90267"/>
    <w:rsid w:val="00C92CA6"/>
    <w:rsid w:val="00C938BB"/>
    <w:rsid w:val="00C97474"/>
    <w:rsid w:val="00C97FEF"/>
    <w:rsid w:val="00CA3038"/>
    <w:rsid w:val="00CA3C8D"/>
    <w:rsid w:val="00CA6248"/>
    <w:rsid w:val="00CB01CA"/>
    <w:rsid w:val="00CB1D79"/>
    <w:rsid w:val="00CB3831"/>
    <w:rsid w:val="00CB5A99"/>
    <w:rsid w:val="00CB6795"/>
    <w:rsid w:val="00CC000C"/>
    <w:rsid w:val="00CC2586"/>
    <w:rsid w:val="00CC28E6"/>
    <w:rsid w:val="00CC2F2C"/>
    <w:rsid w:val="00CC3DAA"/>
    <w:rsid w:val="00CC53C5"/>
    <w:rsid w:val="00CC5DC4"/>
    <w:rsid w:val="00CD089C"/>
    <w:rsid w:val="00CD08B6"/>
    <w:rsid w:val="00CD096E"/>
    <w:rsid w:val="00CD2E7B"/>
    <w:rsid w:val="00CE0490"/>
    <w:rsid w:val="00CE0930"/>
    <w:rsid w:val="00CE1A41"/>
    <w:rsid w:val="00CE1B2B"/>
    <w:rsid w:val="00CE2A4C"/>
    <w:rsid w:val="00CE384B"/>
    <w:rsid w:val="00CF1DBD"/>
    <w:rsid w:val="00CF1EF6"/>
    <w:rsid w:val="00CF373A"/>
    <w:rsid w:val="00D01E6D"/>
    <w:rsid w:val="00D04ADA"/>
    <w:rsid w:val="00D139F2"/>
    <w:rsid w:val="00D157B6"/>
    <w:rsid w:val="00D17CE3"/>
    <w:rsid w:val="00D22664"/>
    <w:rsid w:val="00D2376A"/>
    <w:rsid w:val="00D27E20"/>
    <w:rsid w:val="00D30649"/>
    <w:rsid w:val="00D3756C"/>
    <w:rsid w:val="00D411A0"/>
    <w:rsid w:val="00D41D9A"/>
    <w:rsid w:val="00D44682"/>
    <w:rsid w:val="00D446D0"/>
    <w:rsid w:val="00D44C6B"/>
    <w:rsid w:val="00D559BA"/>
    <w:rsid w:val="00D578E3"/>
    <w:rsid w:val="00D624D6"/>
    <w:rsid w:val="00D67B65"/>
    <w:rsid w:val="00D71C47"/>
    <w:rsid w:val="00D82DA4"/>
    <w:rsid w:val="00D8728A"/>
    <w:rsid w:val="00D97100"/>
    <w:rsid w:val="00DA1034"/>
    <w:rsid w:val="00DA7FC9"/>
    <w:rsid w:val="00DC5285"/>
    <w:rsid w:val="00DD21FF"/>
    <w:rsid w:val="00DD35E8"/>
    <w:rsid w:val="00DD6592"/>
    <w:rsid w:val="00DD684C"/>
    <w:rsid w:val="00DD72DD"/>
    <w:rsid w:val="00DD7E56"/>
    <w:rsid w:val="00DE4AA6"/>
    <w:rsid w:val="00DE63D0"/>
    <w:rsid w:val="00DF68F2"/>
    <w:rsid w:val="00DF7CE6"/>
    <w:rsid w:val="00DF7F0A"/>
    <w:rsid w:val="00E00481"/>
    <w:rsid w:val="00E0593C"/>
    <w:rsid w:val="00E05E0C"/>
    <w:rsid w:val="00E065FB"/>
    <w:rsid w:val="00E10799"/>
    <w:rsid w:val="00E10BCE"/>
    <w:rsid w:val="00E12BBA"/>
    <w:rsid w:val="00E12F02"/>
    <w:rsid w:val="00E1721A"/>
    <w:rsid w:val="00E23AEB"/>
    <w:rsid w:val="00E2564B"/>
    <w:rsid w:val="00E27AB3"/>
    <w:rsid w:val="00E301FC"/>
    <w:rsid w:val="00E332A7"/>
    <w:rsid w:val="00E33AC0"/>
    <w:rsid w:val="00E342B6"/>
    <w:rsid w:val="00E36D92"/>
    <w:rsid w:val="00E404A8"/>
    <w:rsid w:val="00E40695"/>
    <w:rsid w:val="00E45586"/>
    <w:rsid w:val="00E5139C"/>
    <w:rsid w:val="00E51A6A"/>
    <w:rsid w:val="00E5312B"/>
    <w:rsid w:val="00E533A5"/>
    <w:rsid w:val="00E600B3"/>
    <w:rsid w:val="00E60547"/>
    <w:rsid w:val="00E62501"/>
    <w:rsid w:val="00E62DD1"/>
    <w:rsid w:val="00E7336A"/>
    <w:rsid w:val="00E74D47"/>
    <w:rsid w:val="00E7781A"/>
    <w:rsid w:val="00E81C6B"/>
    <w:rsid w:val="00E826D2"/>
    <w:rsid w:val="00E90AA6"/>
    <w:rsid w:val="00E939B4"/>
    <w:rsid w:val="00EA725D"/>
    <w:rsid w:val="00EA7CF0"/>
    <w:rsid w:val="00EB0081"/>
    <w:rsid w:val="00EB0316"/>
    <w:rsid w:val="00EB1E42"/>
    <w:rsid w:val="00EB3159"/>
    <w:rsid w:val="00EB7AA3"/>
    <w:rsid w:val="00EB7CDE"/>
    <w:rsid w:val="00EC13C4"/>
    <w:rsid w:val="00EC3D0A"/>
    <w:rsid w:val="00EC3EA6"/>
    <w:rsid w:val="00EC77B3"/>
    <w:rsid w:val="00ED0D0D"/>
    <w:rsid w:val="00ED1ED2"/>
    <w:rsid w:val="00EE09B8"/>
    <w:rsid w:val="00EE09D2"/>
    <w:rsid w:val="00EE2CDB"/>
    <w:rsid w:val="00EE2ED0"/>
    <w:rsid w:val="00EE30AA"/>
    <w:rsid w:val="00EE4F62"/>
    <w:rsid w:val="00EE6941"/>
    <w:rsid w:val="00EE69D3"/>
    <w:rsid w:val="00EF1AFD"/>
    <w:rsid w:val="00EF2820"/>
    <w:rsid w:val="00EF308D"/>
    <w:rsid w:val="00EF376C"/>
    <w:rsid w:val="00EF52DE"/>
    <w:rsid w:val="00EF6849"/>
    <w:rsid w:val="00EF78FA"/>
    <w:rsid w:val="00EF7EB8"/>
    <w:rsid w:val="00F01386"/>
    <w:rsid w:val="00F02138"/>
    <w:rsid w:val="00F02CFF"/>
    <w:rsid w:val="00F050F0"/>
    <w:rsid w:val="00F0518C"/>
    <w:rsid w:val="00F06030"/>
    <w:rsid w:val="00F06C74"/>
    <w:rsid w:val="00F1179F"/>
    <w:rsid w:val="00F1232B"/>
    <w:rsid w:val="00F1691A"/>
    <w:rsid w:val="00F205F6"/>
    <w:rsid w:val="00F21450"/>
    <w:rsid w:val="00F25D35"/>
    <w:rsid w:val="00F31EC8"/>
    <w:rsid w:val="00F3208E"/>
    <w:rsid w:val="00F41F20"/>
    <w:rsid w:val="00F46884"/>
    <w:rsid w:val="00F50476"/>
    <w:rsid w:val="00F51F7C"/>
    <w:rsid w:val="00F559E7"/>
    <w:rsid w:val="00F627D7"/>
    <w:rsid w:val="00F6769D"/>
    <w:rsid w:val="00F741E7"/>
    <w:rsid w:val="00F7715C"/>
    <w:rsid w:val="00F7766B"/>
    <w:rsid w:val="00F80599"/>
    <w:rsid w:val="00F8344E"/>
    <w:rsid w:val="00F84130"/>
    <w:rsid w:val="00F8445B"/>
    <w:rsid w:val="00F91C80"/>
    <w:rsid w:val="00F91CFB"/>
    <w:rsid w:val="00F9398C"/>
    <w:rsid w:val="00F93F00"/>
    <w:rsid w:val="00F948BC"/>
    <w:rsid w:val="00F972A7"/>
    <w:rsid w:val="00F9768E"/>
    <w:rsid w:val="00FA14BB"/>
    <w:rsid w:val="00FA21EE"/>
    <w:rsid w:val="00FA268C"/>
    <w:rsid w:val="00FA280C"/>
    <w:rsid w:val="00FA2A19"/>
    <w:rsid w:val="00FA78C7"/>
    <w:rsid w:val="00FB0007"/>
    <w:rsid w:val="00FB20B4"/>
    <w:rsid w:val="00FB2E64"/>
    <w:rsid w:val="00FB4939"/>
    <w:rsid w:val="00FB6588"/>
    <w:rsid w:val="00FB6B98"/>
    <w:rsid w:val="00FC005D"/>
    <w:rsid w:val="00FC4050"/>
    <w:rsid w:val="00FC4FFC"/>
    <w:rsid w:val="00FC61B3"/>
    <w:rsid w:val="00FC6B63"/>
    <w:rsid w:val="00FD1810"/>
    <w:rsid w:val="00FE1D69"/>
    <w:rsid w:val="00FE668F"/>
    <w:rsid w:val="00FE6CCC"/>
    <w:rsid w:val="00FE6E51"/>
    <w:rsid w:val="00FF19EB"/>
    <w:rsid w:val="00FF4F07"/>
    <w:rsid w:val="00FF5CFA"/>
    <w:rsid w:val="00FF633E"/>
    <w:rsid w:val="00FF7D44"/>
    <w:rsid w:val="4EBF8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52A83"/>
  <w15:docId w15:val="{8BB339DD-9151-45B6-8003-B5DB24CD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left="1440" w:firstLine="720"/>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i/>
      <w:iCs/>
      <w:sz w:val="22"/>
    </w:rPr>
  </w:style>
  <w:style w:type="paragraph" w:styleId="Heading7">
    <w:name w:val="heading 7"/>
    <w:basedOn w:val="Normal"/>
    <w:next w:val="Normal"/>
    <w:link w:val="Heading7Char"/>
    <w:unhideWhenUsed/>
    <w:qFormat/>
    <w:rsid w:val="004D271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4D2719"/>
    <w:pPr>
      <w:keepNext/>
      <w:jc w:val="center"/>
      <w:outlineLvl w:val="7"/>
    </w:pPr>
    <w:rPr>
      <w:sz w:val="40"/>
    </w:rPr>
  </w:style>
  <w:style w:type="paragraph" w:styleId="Heading9">
    <w:name w:val="heading 9"/>
    <w:basedOn w:val="Normal"/>
    <w:next w:val="Normal"/>
    <w:link w:val="Heading9Char"/>
    <w:qFormat/>
    <w:rsid w:val="004D2719"/>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rPr>
      <w:sz w:val="24"/>
    </w:rPr>
  </w:style>
  <w:style w:type="paragraph" w:styleId="Header">
    <w:name w:val="header"/>
    <w:basedOn w:val="Normal"/>
    <w:link w:val="HeaderChar"/>
    <w:rsid w:val="009630F2"/>
    <w:pPr>
      <w:tabs>
        <w:tab w:val="center" w:pos="4320"/>
        <w:tab w:val="right" w:pos="8640"/>
      </w:tabs>
    </w:pPr>
  </w:style>
  <w:style w:type="paragraph" w:styleId="Footer">
    <w:name w:val="footer"/>
    <w:basedOn w:val="Normal"/>
    <w:link w:val="FooterChar"/>
    <w:uiPriority w:val="99"/>
    <w:rsid w:val="009630F2"/>
    <w:pPr>
      <w:tabs>
        <w:tab w:val="center" w:pos="4320"/>
        <w:tab w:val="right" w:pos="8640"/>
      </w:tabs>
    </w:pPr>
  </w:style>
  <w:style w:type="paragraph" w:styleId="ListParagraph">
    <w:name w:val="List Paragraph"/>
    <w:basedOn w:val="Normal"/>
    <w:qFormat/>
    <w:rsid w:val="007973C4"/>
    <w:pPr>
      <w:ind w:left="720"/>
      <w:contextualSpacing/>
    </w:pPr>
  </w:style>
  <w:style w:type="paragraph" w:customStyle="1" w:styleId="CM13">
    <w:name w:val="CM13"/>
    <w:basedOn w:val="Normal"/>
    <w:next w:val="Normal"/>
    <w:uiPriority w:val="99"/>
    <w:rsid w:val="00156352"/>
    <w:pPr>
      <w:widowControl w:val="0"/>
      <w:autoSpaceDE w:val="0"/>
      <w:autoSpaceDN w:val="0"/>
      <w:adjustRightInd w:val="0"/>
    </w:pPr>
    <w:rPr>
      <w:rFonts w:ascii="Arial" w:eastAsiaTheme="minorEastAsia" w:hAnsi="Arial" w:cs="Arial"/>
      <w:sz w:val="24"/>
      <w:szCs w:val="24"/>
    </w:rPr>
  </w:style>
  <w:style w:type="paragraph" w:customStyle="1" w:styleId="CM15">
    <w:name w:val="CM15"/>
    <w:basedOn w:val="Normal"/>
    <w:next w:val="Normal"/>
    <w:uiPriority w:val="99"/>
    <w:rsid w:val="00156352"/>
    <w:pPr>
      <w:widowControl w:val="0"/>
      <w:autoSpaceDE w:val="0"/>
      <w:autoSpaceDN w:val="0"/>
      <w:adjustRightInd w:val="0"/>
    </w:pPr>
    <w:rPr>
      <w:rFonts w:ascii="Arial" w:eastAsiaTheme="minorEastAsia" w:hAnsi="Arial" w:cs="Arial"/>
      <w:sz w:val="24"/>
      <w:szCs w:val="24"/>
    </w:rPr>
  </w:style>
  <w:style w:type="paragraph" w:customStyle="1" w:styleId="CM3">
    <w:name w:val="CM3"/>
    <w:basedOn w:val="Normal"/>
    <w:next w:val="Normal"/>
    <w:uiPriority w:val="99"/>
    <w:rsid w:val="00156352"/>
    <w:pPr>
      <w:widowControl w:val="0"/>
      <w:autoSpaceDE w:val="0"/>
      <w:autoSpaceDN w:val="0"/>
      <w:adjustRightInd w:val="0"/>
      <w:spacing w:line="276" w:lineRule="atLeast"/>
    </w:pPr>
    <w:rPr>
      <w:rFonts w:ascii="Arial" w:eastAsiaTheme="minorEastAsia" w:hAnsi="Arial" w:cs="Arial"/>
      <w:sz w:val="24"/>
      <w:szCs w:val="24"/>
    </w:rPr>
  </w:style>
  <w:style w:type="paragraph" w:styleId="NoSpacing">
    <w:name w:val="No Spacing"/>
    <w:uiPriority w:val="1"/>
    <w:qFormat/>
    <w:rsid w:val="00432587"/>
    <w:rPr>
      <w:rFonts w:asciiTheme="minorHAnsi" w:eastAsiaTheme="minorHAnsi" w:hAnsiTheme="minorHAnsi" w:cstheme="minorBidi"/>
      <w:sz w:val="22"/>
      <w:szCs w:val="22"/>
    </w:rPr>
  </w:style>
  <w:style w:type="paragraph" w:customStyle="1" w:styleId="Default">
    <w:name w:val="Default"/>
    <w:rsid w:val="000322B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911E17"/>
    <w:rPr>
      <w:sz w:val="16"/>
      <w:szCs w:val="16"/>
    </w:rPr>
  </w:style>
  <w:style w:type="paragraph" w:styleId="CommentText">
    <w:name w:val="annotation text"/>
    <w:basedOn w:val="Normal"/>
    <w:link w:val="CommentTextChar"/>
    <w:unhideWhenUsed/>
    <w:rsid w:val="00911E17"/>
  </w:style>
  <w:style w:type="character" w:customStyle="1" w:styleId="CommentTextChar">
    <w:name w:val="Comment Text Char"/>
    <w:basedOn w:val="DefaultParagraphFont"/>
    <w:link w:val="CommentText"/>
    <w:rsid w:val="00911E17"/>
  </w:style>
  <w:style w:type="paragraph" w:styleId="CommentSubject">
    <w:name w:val="annotation subject"/>
    <w:basedOn w:val="CommentText"/>
    <w:next w:val="CommentText"/>
    <w:link w:val="CommentSubjectChar"/>
    <w:semiHidden/>
    <w:unhideWhenUsed/>
    <w:rsid w:val="00911E17"/>
    <w:rPr>
      <w:b/>
      <w:bCs/>
    </w:rPr>
  </w:style>
  <w:style w:type="character" w:customStyle="1" w:styleId="CommentSubjectChar">
    <w:name w:val="Comment Subject Char"/>
    <w:basedOn w:val="CommentTextChar"/>
    <w:link w:val="CommentSubject"/>
    <w:semiHidden/>
    <w:rsid w:val="00911E17"/>
    <w:rPr>
      <w:b/>
      <w:bCs/>
    </w:rPr>
  </w:style>
  <w:style w:type="paragraph" w:styleId="BalloonText">
    <w:name w:val="Balloon Text"/>
    <w:basedOn w:val="Normal"/>
    <w:link w:val="BalloonTextChar"/>
    <w:semiHidden/>
    <w:unhideWhenUsed/>
    <w:rsid w:val="00911E17"/>
    <w:rPr>
      <w:rFonts w:ascii="Segoe UI" w:hAnsi="Segoe UI" w:cs="Segoe UI"/>
      <w:sz w:val="18"/>
      <w:szCs w:val="18"/>
    </w:rPr>
  </w:style>
  <w:style w:type="character" w:customStyle="1" w:styleId="BalloonTextChar">
    <w:name w:val="Balloon Text Char"/>
    <w:basedOn w:val="DefaultParagraphFont"/>
    <w:link w:val="BalloonText"/>
    <w:semiHidden/>
    <w:rsid w:val="00911E17"/>
    <w:rPr>
      <w:rFonts w:ascii="Segoe UI" w:hAnsi="Segoe UI" w:cs="Segoe UI"/>
      <w:sz w:val="18"/>
      <w:szCs w:val="18"/>
    </w:rPr>
  </w:style>
  <w:style w:type="character" w:styleId="UnresolvedMention">
    <w:name w:val="Unresolved Mention"/>
    <w:basedOn w:val="DefaultParagraphFont"/>
    <w:uiPriority w:val="99"/>
    <w:semiHidden/>
    <w:unhideWhenUsed/>
    <w:rsid w:val="00062E28"/>
    <w:rPr>
      <w:color w:val="605E5C"/>
      <w:shd w:val="clear" w:color="auto" w:fill="E1DFDD"/>
    </w:rPr>
  </w:style>
  <w:style w:type="paragraph" w:styleId="Revision">
    <w:name w:val="Revision"/>
    <w:hidden/>
    <w:uiPriority w:val="99"/>
    <w:semiHidden/>
    <w:rsid w:val="00204517"/>
  </w:style>
  <w:style w:type="table" w:styleId="TableGrid">
    <w:name w:val="Table Grid"/>
    <w:basedOn w:val="TableNormal"/>
    <w:rsid w:val="00B535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61D2A"/>
    <w:rPr>
      <w:rFonts w:ascii="Calibri" w:eastAsiaTheme="minorHAnsi" w:hAnsi="Calibri" w:cs="Calibri"/>
      <w:sz w:val="22"/>
      <w:szCs w:val="22"/>
    </w:rPr>
  </w:style>
  <w:style w:type="character" w:customStyle="1" w:styleId="FooterChar">
    <w:name w:val="Footer Char"/>
    <w:basedOn w:val="DefaultParagraphFont"/>
    <w:link w:val="Footer"/>
    <w:uiPriority w:val="99"/>
    <w:rsid w:val="00134479"/>
  </w:style>
  <w:style w:type="character" w:customStyle="1" w:styleId="Heading7Char">
    <w:name w:val="Heading 7 Char"/>
    <w:basedOn w:val="DefaultParagraphFont"/>
    <w:link w:val="Heading7"/>
    <w:semiHidden/>
    <w:rsid w:val="004D2719"/>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nhideWhenUsed/>
    <w:rsid w:val="004D2719"/>
    <w:pPr>
      <w:spacing w:after="120"/>
      <w:ind w:left="360"/>
    </w:pPr>
  </w:style>
  <w:style w:type="character" w:customStyle="1" w:styleId="BodyTextIndentChar">
    <w:name w:val="Body Text Indent Char"/>
    <w:basedOn w:val="DefaultParagraphFont"/>
    <w:link w:val="BodyTextIndent"/>
    <w:rsid w:val="004D2719"/>
  </w:style>
  <w:style w:type="paragraph" w:styleId="BodyTextIndent2">
    <w:name w:val="Body Text Indent 2"/>
    <w:basedOn w:val="Normal"/>
    <w:link w:val="BodyTextIndent2Char"/>
    <w:unhideWhenUsed/>
    <w:rsid w:val="004D2719"/>
    <w:pPr>
      <w:spacing w:after="120" w:line="480" w:lineRule="auto"/>
      <w:ind w:left="360"/>
    </w:pPr>
  </w:style>
  <w:style w:type="character" w:customStyle="1" w:styleId="BodyTextIndent2Char">
    <w:name w:val="Body Text Indent 2 Char"/>
    <w:basedOn w:val="DefaultParagraphFont"/>
    <w:link w:val="BodyTextIndent2"/>
    <w:semiHidden/>
    <w:rsid w:val="004D2719"/>
  </w:style>
  <w:style w:type="paragraph" w:styleId="BodyTextIndent3">
    <w:name w:val="Body Text Indent 3"/>
    <w:basedOn w:val="Normal"/>
    <w:link w:val="BodyTextIndent3Char"/>
    <w:unhideWhenUsed/>
    <w:rsid w:val="004D2719"/>
    <w:pPr>
      <w:spacing w:after="120"/>
      <w:ind w:left="360"/>
    </w:pPr>
    <w:rPr>
      <w:sz w:val="16"/>
      <w:szCs w:val="16"/>
    </w:rPr>
  </w:style>
  <w:style w:type="character" w:customStyle="1" w:styleId="BodyTextIndent3Char">
    <w:name w:val="Body Text Indent 3 Char"/>
    <w:basedOn w:val="DefaultParagraphFont"/>
    <w:link w:val="BodyTextIndent3"/>
    <w:semiHidden/>
    <w:rsid w:val="004D2719"/>
    <w:rPr>
      <w:sz w:val="16"/>
      <w:szCs w:val="16"/>
    </w:rPr>
  </w:style>
  <w:style w:type="character" w:customStyle="1" w:styleId="Heading8Char">
    <w:name w:val="Heading 8 Char"/>
    <w:basedOn w:val="DefaultParagraphFont"/>
    <w:link w:val="Heading8"/>
    <w:rsid w:val="004D2719"/>
    <w:rPr>
      <w:sz w:val="40"/>
    </w:rPr>
  </w:style>
  <w:style w:type="character" w:customStyle="1" w:styleId="Heading9Char">
    <w:name w:val="Heading 9 Char"/>
    <w:basedOn w:val="DefaultParagraphFont"/>
    <w:link w:val="Heading9"/>
    <w:rsid w:val="004D2719"/>
    <w:rPr>
      <w:sz w:val="36"/>
    </w:rPr>
  </w:style>
  <w:style w:type="character" w:customStyle="1" w:styleId="HeaderChar">
    <w:name w:val="Header Char"/>
    <w:link w:val="Header"/>
    <w:rsid w:val="004D2719"/>
  </w:style>
  <w:style w:type="paragraph" w:styleId="Title">
    <w:name w:val="Title"/>
    <w:basedOn w:val="Normal"/>
    <w:link w:val="TitleChar"/>
    <w:qFormat/>
    <w:rsid w:val="004D2719"/>
    <w:pPr>
      <w:jc w:val="center"/>
    </w:pPr>
    <w:rPr>
      <w:sz w:val="56"/>
    </w:rPr>
  </w:style>
  <w:style w:type="character" w:customStyle="1" w:styleId="TitleChar">
    <w:name w:val="Title Char"/>
    <w:basedOn w:val="DefaultParagraphFont"/>
    <w:link w:val="Title"/>
    <w:rsid w:val="004D2719"/>
    <w:rPr>
      <w:sz w:val="56"/>
    </w:rPr>
  </w:style>
  <w:style w:type="paragraph" w:styleId="TOC1">
    <w:name w:val="toc 1"/>
    <w:basedOn w:val="Normal"/>
    <w:next w:val="Normal"/>
    <w:autoRedefine/>
    <w:semiHidden/>
    <w:rsid w:val="004D2719"/>
    <w:pPr>
      <w:tabs>
        <w:tab w:val="right" w:leader="dot" w:pos="8990"/>
      </w:tabs>
      <w:spacing w:before="360" w:after="360"/>
    </w:pPr>
    <w:rPr>
      <w:caps/>
      <w:noProof/>
      <w:sz w:val="22"/>
    </w:rPr>
  </w:style>
  <w:style w:type="paragraph" w:styleId="TOC2">
    <w:name w:val="toc 2"/>
    <w:basedOn w:val="Normal"/>
    <w:next w:val="Normal"/>
    <w:autoRedefine/>
    <w:semiHidden/>
    <w:rsid w:val="004D2719"/>
    <w:pPr>
      <w:tabs>
        <w:tab w:val="left" w:leader="dot" w:pos="720"/>
        <w:tab w:val="right" w:leader="dot" w:pos="8990"/>
      </w:tabs>
      <w:ind w:left="720" w:hanging="720"/>
    </w:pPr>
    <w:rPr>
      <w:noProof/>
      <w:sz w:val="22"/>
    </w:rPr>
  </w:style>
  <w:style w:type="paragraph" w:styleId="TOC3">
    <w:name w:val="toc 3"/>
    <w:basedOn w:val="Normal"/>
    <w:next w:val="Normal"/>
    <w:autoRedefine/>
    <w:semiHidden/>
    <w:rsid w:val="004D2719"/>
    <w:pPr>
      <w:tabs>
        <w:tab w:val="left" w:leader="dot" w:pos="1080"/>
        <w:tab w:val="right" w:leader="dot" w:pos="8990"/>
      </w:tabs>
      <w:ind w:left="720"/>
    </w:pPr>
    <w:rPr>
      <w:noProof/>
      <w:sz w:val="22"/>
    </w:rPr>
  </w:style>
  <w:style w:type="paragraph" w:styleId="TOC4">
    <w:name w:val="toc 4"/>
    <w:basedOn w:val="Normal"/>
    <w:next w:val="Normal"/>
    <w:autoRedefine/>
    <w:semiHidden/>
    <w:rsid w:val="004D2719"/>
    <w:pPr>
      <w:tabs>
        <w:tab w:val="left" w:pos="1260"/>
        <w:tab w:val="right" w:leader="dot" w:pos="8990"/>
      </w:tabs>
      <w:ind w:left="720"/>
      <w:jc w:val="center"/>
    </w:pPr>
    <w:rPr>
      <w:noProof/>
      <w:sz w:val="22"/>
    </w:rPr>
  </w:style>
  <w:style w:type="paragraph" w:styleId="TOC5">
    <w:name w:val="toc 5"/>
    <w:basedOn w:val="Normal"/>
    <w:next w:val="Normal"/>
    <w:autoRedefine/>
    <w:semiHidden/>
    <w:rsid w:val="004D2719"/>
    <w:rPr>
      <w:sz w:val="22"/>
    </w:rPr>
  </w:style>
  <w:style w:type="paragraph" w:styleId="TOC6">
    <w:name w:val="toc 6"/>
    <w:basedOn w:val="Normal"/>
    <w:next w:val="Normal"/>
    <w:autoRedefine/>
    <w:semiHidden/>
    <w:rsid w:val="004D2719"/>
    <w:rPr>
      <w:sz w:val="22"/>
    </w:rPr>
  </w:style>
  <w:style w:type="paragraph" w:styleId="TOC7">
    <w:name w:val="toc 7"/>
    <w:basedOn w:val="Normal"/>
    <w:next w:val="Normal"/>
    <w:autoRedefine/>
    <w:semiHidden/>
    <w:rsid w:val="004D2719"/>
    <w:rPr>
      <w:sz w:val="22"/>
    </w:rPr>
  </w:style>
  <w:style w:type="paragraph" w:styleId="TOC8">
    <w:name w:val="toc 8"/>
    <w:basedOn w:val="Normal"/>
    <w:next w:val="Normal"/>
    <w:autoRedefine/>
    <w:semiHidden/>
    <w:rsid w:val="004D2719"/>
    <w:rPr>
      <w:sz w:val="22"/>
    </w:rPr>
  </w:style>
  <w:style w:type="paragraph" w:styleId="TOC9">
    <w:name w:val="toc 9"/>
    <w:basedOn w:val="Normal"/>
    <w:next w:val="Normal"/>
    <w:autoRedefine/>
    <w:semiHidden/>
    <w:rsid w:val="004D2719"/>
    <w:rPr>
      <w:sz w:val="22"/>
    </w:rPr>
  </w:style>
  <w:style w:type="paragraph" w:styleId="BodyText2">
    <w:name w:val="Body Text 2"/>
    <w:basedOn w:val="Normal"/>
    <w:link w:val="BodyText2Char"/>
    <w:rsid w:val="004D2719"/>
    <w:rPr>
      <w:sz w:val="72"/>
    </w:rPr>
  </w:style>
  <w:style w:type="character" w:customStyle="1" w:styleId="BodyText2Char">
    <w:name w:val="Body Text 2 Char"/>
    <w:basedOn w:val="DefaultParagraphFont"/>
    <w:link w:val="BodyText2"/>
    <w:rsid w:val="004D2719"/>
    <w:rPr>
      <w:sz w:val="72"/>
    </w:rPr>
  </w:style>
  <w:style w:type="paragraph" w:customStyle="1" w:styleId="BodyText5indent">
    <w:name w:val="Body Text .5 indent"/>
    <w:basedOn w:val="BodyText2"/>
    <w:rsid w:val="004D2719"/>
    <w:pPr>
      <w:tabs>
        <w:tab w:val="left" w:pos="1440"/>
      </w:tabs>
      <w:spacing w:after="120"/>
      <w:ind w:firstLine="720"/>
      <w:jc w:val="both"/>
    </w:pPr>
    <w:rPr>
      <w:color w:val="000000"/>
      <w:sz w:val="24"/>
    </w:rPr>
  </w:style>
  <w:style w:type="paragraph" w:customStyle="1" w:styleId="Heading2-mou">
    <w:name w:val="Heading 2-mou"/>
    <w:basedOn w:val="Heading2"/>
    <w:autoRedefine/>
    <w:rsid w:val="004D2719"/>
    <w:pPr>
      <w:keepNext w:val="0"/>
      <w:tabs>
        <w:tab w:val="left" w:pos="1440"/>
      </w:tabs>
      <w:outlineLvl w:val="9"/>
    </w:pPr>
    <w:rPr>
      <w:b w:val="0"/>
      <w:sz w:val="22"/>
      <w:szCs w:val="22"/>
    </w:rPr>
  </w:style>
  <w:style w:type="character" w:styleId="PageNumber">
    <w:name w:val="page number"/>
    <w:basedOn w:val="DefaultParagraphFont"/>
    <w:rsid w:val="004D2719"/>
  </w:style>
  <w:style w:type="character" w:styleId="FollowedHyperlink">
    <w:name w:val="FollowedHyperlink"/>
    <w:rsid w:val="004D2719"/>
    <w:rPr>
      <w:color w:val="800080"/>
      <w:u w:val="single"/>
    </w:rPr>
  </w:style>
  <w:style w:type="paragraph" w:styleId="Subtitle">
    <w:name w:val="Subtitle"/>
    <w:basedOn w:val="Normal"/>
    <w:link w:val="SubtitleChar"/>
    <w:qFormat/>
    <w:rsid w:val="004D2719"/>
    <w:pPr>
      <w:jc w:val="center"/>
    </w:pPr>
    <w:rPr>
      <w:sz w:val="40"/>
    </w:rPr>
  </w:style>
  <w:style w:type="character" w:customStyle="1" w:styleId="SubtitleChar">
    <w:name w:val="Subtitle Char"/>
    <w:basedOn w:val="DefaultParagraphFont"/>
    <w:link w:val="Subtitle"/>
    <w:rsid w:val="004D2719"/>
    <w:rPr>
      <w:sz w:val="40"/>
    </w:rPr>
  </w:style>
  <w:style w:type="paragraph" w:styleId="BodyText3">
    <w:name w:val="Body Text 3"/>
    <w:basedOn w:val="Normal"/>
    <w:link w:val="BodyText3Char"/>
    <w:rsid w:val="004D2719"/>
    <w:rPr>
      <w:b/>
      <w:sz w:val="24"/>
    </w:rPr>
  </w:style>
  <w:style w:type="character" w:customStyle="1" w:styleId="BodyText3Char">
    <w:name w:val="Body Text 3 Char"/>
    <w:basedOn w:val="DefaultParagraphFont"/>
    <w:link w:val="BodyText3"/>
    <w:rsid w:val="004D2719"/>
    <w:rPr>
      <w:b/>
      <w:sz w:val="24"/>
    </w:rPr>
  </w:style>
  <w:style w:type="paragraph" w:styleId="EnvelopeAddress">
    <w:name w:val="envelope address"/>
    <w:basedOn w:val="Normal"/>
    <w:rsid w:val="004D2719"/>
    <w:pPr>
      <w:framePr w:w="7920" w:h="1980" w:hRule="exact" w:hSpace="180" w:wrap="auto" w:hAnchor="page" w:xAlign="center" w:yAlign="bottom"/>
      <w:ind w:left="2880"/>
    </w:pPr>
    <w:rPr>
      <w:sz w:val="24"/>
    </w:rPr>
  </w:style>
  <w:style w:type="paragraph" w:customStyle="1" w:styleId="Bullets">
    <w:name w:val="Bullets"/>
    <w:basedOn w:val="Normal"/>
    <w:rsid w:val="004D2719"/>
    <w:pPr>
      <w:numPr>
        <w:numId w:val="4"/>
      </w:numPr>
    </w:pPr>
    <w:rPr>
      <w:sz w:val="24"/>
    </w:rPr>
  </w:style>
  <w:style w:type="character" w:styleId="Strong">
    <w:name w:val="Strong"/>
    <w:uiPriority w:val="22"/>
    <w:qFormat/>
    <w:rsid w:val="004D2719"/>
    <w:rPr>
      <w:b/>
      <w:bCs/>
    </w:rPr>
  </w:style>
  <w:style w:type="character" w:styleId="Emphasis">
    <w:name w:val="Emphasis"/>
    <w:qFormat/>
    <w:rsid w:val="004D2719"/>
    <w:rPr>
      <w:i/>
      <w:iCs/>
    </w:rPr>
  </w:style>
  <w:style w:type="paragraph" w:styleId="HTMLPreformatted">
    <w:name w:val="HTML Preformatted"/>
    <w:basedOn w:val="Normal"/>
    <w:link w:val="HTMLPreformattedChar"/>
    <w:rsid w:val="004D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D2719"/>
    <w:rPr>
      <w:rFonts w:ascii="Courier New" w:hAnsi="Courier New" w:cs="Courier New"/>
    </w:rPr>
  </w:style>
  <w:style w:type="paragraph" w:customStyle="1" w:styleId="forthefu">
    <w:name w:val="for the fu"/>
    <w:basedOn w:val="Normal"/>
    <w:rsid w:val="004D2719"/>
    <w:rPr>
      <w:sz w:val="24"/>
    </w:rPr>
  </w:style>
  <w:style w:type="paragraph" w:customStyle="1" w:styleId="ContractsTeam">
    <w:name w:val="ContractsTeam"/>
    <w:basedOn w:val="Normal"/>
    <w:rsid w:val="004D2719"/>
    <w:pPr>
      <w:numPr>
        <w:ilvl w:val="1"/>
        <w:numId w:val="5"/>
      </w:numPr>
    </w:pPr>
    <w:rPr>
      <w:sz w:val="26"/>
    </w:rPr>
  </w:style>
  <w:style w:type="paragraph" w:customStyle="1" w:styleId="Level1">
    <w:name w:val="Level 1"/>
    <w:basedOn w:val="Normal"/>
    <w:rsid w:val="004D2719"/>
    <w:pPr>
      <w:widowControl w:val="0"/>
      <w:numPr>
        <w:numId w:val="6"/>
      </w:numPr>
      <w:outlineLvl w:val="0"/>
    </w:pPr>
    <w:rPr>
      <w:snapToGrid w:val="0"/>
      <w:sz w:val="24"/>
    </w:rPr>
  </w:style>
  <w:style w:type="paragraph" w:customStyle="1" w:styleId="MemoHeading">
    <w:name w:val="MemoHeading"/>
    <w:basedOn w:val="Normal"/>
    <w:rsid w:val="004D2719"/>
    <w:pPr>
      <w:spacing w:line="480" w:lineRule="auto"/>
    </w:pPr>
    <w:rPr>
      <w:sz w:val="26"/>
    </w:rPr>
  </w:style>
  <w:style w:type="paragraph" w:customStyle="1" w:styleId="Level4">
    <w:name w:val="Level 4"/>
    <w:basedOn w:val="Normal"/>
    <w:rsid w:val="004D2719"/>
    <w:pPr>
      <w:widowControl w:val="0"/>
      <w:tabs>
        <w:tab w:val="num" w:pos="1440"/>
      </w:tabs>
      <w:ind w:left="2880" w:hanging="720"/>
      <w:outlineLvl w:val="3"/>
    </w:pPr>
    <w:rPr>
      <w:snapToGrid w:val="0"/>
      <w:sz w:val="24"/>
    </w:rPr>
  </w:style>
  <w:style w:type="paragraph" w:styleId="PlainText">
    <w:name w:val="Plain Text"/>
    <w:basedOn w:val="Normal"/>
    <w:link w:val="PlainTextChar"/>
    <w:rsid w:val="004D2719"/>
    <w:rPr>
      <w:rFonts w:ascii="Courier New" w:hAnsi="Courier New"/>
    </w:rPr>
  </w:style>
  <w:style w:type="character" w:customStyle="1" w:styleId="PlainTextChar">
    <w:name w:val="Plain Text Char"/>
    <w:basedOn w:val="DefaultParagraphFont"/>
    <w:link w:val="PlainText"/>
    <w:rsid w:val="004D2719"/>
    <w:rPr>
      <w:rFonts w:ascii="Courier New" w:hAnsi="Courier New"/>
    </w:rPr>
  </w:style>
  <w:style w:type="paragraph" w:styleId="Caption">
    <w:name w:val="caption"/>
    <w:basedOn w:val="Normal"/>
    <w:next w:val="Normal"/>
    <w:qFormat/>
    <w:rsid w:val="004D2719"/>
    <w:rPr>
      <w:b/>
      <w:sz w:val="18"/>
    </w:rPr>
  </w:style>
  <w:style w:type="paragraph" w:customStyle="1" w:styleId="AERTitle">
    <w:name w:val="AER Title"/>
    <w:basedOn w:val="Normal"/>
    <w:rsid w:val="004D2719"/>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4D2719"/>
    <w:rPr>
      <w:rFonts w:ascii="Arial" w:hAnsi="Arial" w:cs="Arial" w:hint="default"/>
      <w:b/>
      <w:bCs/>
      <w:color w:val="333366"/>
      <w:sz w:val="36"/>
      <w:szCs w:val="36"/>
      <w:shd w:val="clear" w:color="auto" w:fill="FFFFFF"/>
    </w:rPr>
  </w:style>
  <w:style w:type="character" w:customStyle="1" w:styleId="links1">
    <w:name w:val="links1"/>
    <w:rsid w:val="004D2719"/>
    <w:rPr>
      <w:rFonts w:ascii="Arial" w:hAnsi="Arial" w:cs="Arial" w:hint="default"/>
      <w:sz w:val="17"/>
      <w:szCs w:val="17"/>
    </w:rPr>
  </w:style>
  <w:style w:type="character" w:customStyle="1" w:styleId="title1">
    <w:name w:val="title1"/>
    <w:rsid w:val="004D2719"/>
    <w:rPr>
      <w:rFonts w:ascii="Arial" w:hAnsi="Arial" w:cs="Arial" w:hint="default"/>
      <w:b/>
      <w:bCs/>
      <w:color w:val="3366CC"/>
      <w:sz w:val="19"/>
      <w:szCs w:val="19"/>
      <w:shd w:val="clear" w:color="auto" w:fill="FFFFFF"/>
    </w:rPr>
  </w:style>
  <w:style w:type="paragraph" w:customStyle="1" w:styleId="1AutoList1">
    <w:name w:val="1AutoList1"/>
    <w:rsid w:val="004D2719"/>
    <w:pPr>
      <w:widowControl w:val="0"/>
      <w:tabs>
        <w:tab w:val="left" w:pos="720"/>
      </w:tabs>
      <w:autoSpaceDE w:val="0"/>
      <w:autoSpaceDN w:val="0"/>
      <w:adjustRightInd w:val="0"/>
      <w:ind w:left="720" w:hanging="720"/>
      <w:jc w:val="both"/>
    </w:pPr>
    <w:rPr>
      <w:sz w:val="24"/>
      <w:szCs w:val="24"/>
    </w:rPr>
  </w:style>
  <w:style w:type="paragraph" w:customStyle="1" w:styleId="memoheading0">
    <w:name w:val="memoheading"/>
    <w:basedOn w:val="Normal"/>
    <w:rsid w:val="004D2719"/>
    <w:pPr>
      <w:spacing w:line="480" w:lineRule="auto"/>
    </w:pPr>
    <w:rPr>
      <w:sz w:val="26"/>
      <w:szCs w:val="26"/>
    </w:rPr>
  </w:style>
  <w:style w:type="character" w:customStyle="1" w:styleId="1">
    <w:name w:val="_1"/>
    <w:rsid w:val="004D2719"/>
  </w:style>
  <w:style w:type="paragraph" w:styleId="List4">
    <w:name w:val="List 4"/>
    <w:basedOn w:val="Normal"/>
    <w:rsid w:val="004D2719"/>
    <w:pPr>
      <w:ind w:left="1440" w:hanging="360"/>
    </w:pPr>
    <w:rPr>
      <w:sz w:val="26"/>
    </w:rPr>
  </w:style>
  <w:style w:type="paragraph" w:customStyle="1" w:styleId="xl43">
    <w:name w:val="xl43"/>
    <w:basedOn w:val="Normal"/>
    <w:rsid w:val="004D2719"/>
    <w:pPr>
      <w:pBdr>
        <w:left w:val="single" w:sz="4" w:space="0" w:color="auto"/>
      </w:pBdr>
      <w:spacing w:before="100" w:beforeAutospacing="1" w:after="100" w:afterAutospacing="1"/>
    </w:pPr>
    <w:rPr>
      <w:rFonts w:eastAsia="Arial Unicode MS"/>
      <w:b/>
      <w:bCs/>
      <w:sz w:val="24"/>
      <w:szCs w:val="24"/>
      <w:u w:val="single"/>
    </w:rPr>
  </w:style>
  <w:style w:type="paragraph" w:styleId="Date">
    <w:name w:val="Date"/>
    <w:basedOn w:val="Normal"/>
    <w:next w:val="Normal"/>
    <w:link w:val="DateChar"/>
    <w:rsid w:val="004D2719"/>
    <w:rPr>
      <w:sz w:val="24"/>
    </w:rPr>
  </w:style>
  <w:style w:type="character" w:customStyle="1" w:styleId="DateChar">
    <w:name w:val="Date Char"/>
    <w:basedOn w:val="DefaultParagraphFont"/>
    <w:link w:val="Date"/>
    <w:rsid w:val="004D2719"/>
    <w:rPr>
      <w:sz w:val="24"/>
    </w:rPr>
  </w:style>
  <w:style w:type="paragraph" w:customStyle="1" w:styleId="RFP-QHeader1">
    <w:name w:val="RFP-Q Header 1"/>
    <w:basedOn w:val="Normal"/>
    <w:qFormat/>
    <w:rsid w:val="004D2719"/>
    <w:pPr>
      <w:jc w:val="center"/>
    </w:pPr>
    <w:rPr>
      <w:b/>
      <w:caps/>
      <w:sz w:val="40"/>
      <w:szCs w:val="40"/>
    </w:rPr>
  </w:style>
  <w:style w:type="character" w:styleId="HTMLCite">
    <w:name w:val="HTML Cite"/>
    <w:uiPriority w:val="99"/>
    <w:unhideWhenUsed/>
    <w:rsid w:val="004D2719"/>
    <w:rPr>
      <w:i w:val="0"/>
      <w:iCs w:val="0"/>
      <w:color w:val="006D21"/>
    </w:rPr>
  </w:style>
  <w:style w:type="character" w:customStyle="1" w:styleId="BodyTextChar">
    <w:name w:val="Body Text Char"/>
    <w:link w:val="BodyText"/>
    <w:rsid w:val="004D27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0124">
      <w:bodyDiv w:val="1"/>
      <w:marLeft w:val="0"/>
      <w:marRight w:val="0"/>
      <w:marTop w:val="0"/>
      <w:marBottom w:val="0"/>
      <w:divBdr>
        <w:top w:val="none" w:sz="0" w:space="0" w:color="auto"/>
        <w:left w:val="none" w:sz="0" w:space="0" w:color="auto"/>
        <w:bottom w:val="none" w:sz="0" w:space="0" w:color="auto"/>
        <w:right w:val="none" w:sz="0" w:space="0" w:color="auto"/>
      </w:divBdr>
    </w:div>
    <w:div w:id="579339024">
      <w:bodyDiv w:val="1"/>
      <w:marLeft w:val="0"/>
      <w:marRight w:val="0"/>
      <w:marTop w:val="0"/>
      <w:marBottom w:val="0"/>
      <w:divBdr>
        <w:top w:val="none" w:sz="0" w:space="0" w:color="auto"/>
        <w:left w:val="none" w:sz="0" w:space="0" w:color="auto"/>
        <w:bottom w:val="none" w:sz="0" w:space="0" w:color="auto"/>
        <w:right w:val="none" w:sz="0" w:space="0" w:color="auto"/>
      </w:divBdr>
      <w:divsChild>
        <w:div w:id="1236666346">
          <w:marLeft w:val="0"/>
          <w:marRight w:val="0"/>
          <w:marTop w:val="0"/>
          <w:marBottom w:val="0"/>
          <w:divBdr>
            <w:top w:val="none" w:sz="0" w:space="0" w:color="auto"/>
            <w:left w:val="none" w:sz="0" w:space="0" w:color="auto"/>
            <w:bottom w:val="none" w:sz="0" w:space="0" w:color="auto"/>
            <w:right w:val="none" w:sz="0" w:space="0" w:color="auto"/>
          </w:divBdr>
        </w:div>
      </w:divsChild>
    </w:div>
    <w:div w:id="615137892">
      <w:bodyDiv w:val="1"/>
      <w:marLeft w:val="0"/>
      <w:marRight w:val="0"/>
      <w:marTop w:val="0"/>
      <w:marBottom w:val="0"/>
      <w:divBdr>
        <w:top w:val="none" w:sz="0" w:space="0" w:color="auto"/>
        <w:left w:val="none" w:sz="0" w:space="0" w:color="auto"/>
        <w:bottom w:val="none" w:sz="0" w:space="0" w:color="auto"/>
        <w:right w:val="none" w:sz="0" w:space="0" w:color="auto"/>
      </w:divBdr>
    </w:div>
    <w:div w:id="696077613">
      <w:bodyDiv w:val="1"/>
      <w:marLeft w:val="0"/>
      <w:marRight w:val="0"/>
      <w:marTop w:val="0"/>
      <w:marBottom w:val="0"/>
      <w:divBdr>
        <w:top w:val="none" w:sz="0" w:space="0" w:color="auto"/>
        <w:left w:val="none" w:sz="0" w:space="0" w:color="auto"/>
        <w:bottom w:val="none" w:sz="0" w:space="0" w:color="auto"/>
        <w:right w:val="none" w:sz="0" w:space="0" w:color="auto"/>
      </w:divBdr>
    </w:div>
    <w:div w:id="918100778">
      <w:bodyDiv w:val="1"/>
      <w:marLeft w:val="0"/>
      <w:marRight w:val="0"/>
      <w:marTop w:val="0"/>
      <w:marBottom w:val="0"/>
      <w:divBdr>
        <w:top w:val="none" w:sz="0" w:space="0" w:color="auto"/>
        <w:left w:val="none" w:sz="0" w:space="0" w:color="auto"/>
        <w:bottom w:val="none" w:sz="0" w:space="0" w:color="auto"/>
        <w:right w:val="none" w:sz="0" w:space="0" w:color="auto"/>
      </w:divBdr>
    </w:div>
    <w:div w:id="1507478781">
      <w:bodyDiv w:val="1"/>
      <w:marLeft w:val="0"/>
      <w:marRight w:val="0"/>
      <w:marTop w:val="0"/>
      <w:marBottom w:val="0"/>
      <w:divBdr>
        <w:top w:val="none" w:sz="0" w:space="0" w:color="auto"/>
        <w:left w:val="none" w:sz="0" w:space="0" w:color="auto"/>
        <w:bottom w:val="none" w:sz="0" w:space="0" w:color="auto"/>
        <w:right w:val="none" w:sz="0" w:space="0" w:color="auto"/>
      </w:divBdr>
    </w:div>
    <w:div w:id="19984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perry@acgov.org" TargetMode="External"/><Relationship Id="rId18" Type="http://schemas.openxmlformats.org/officeDocument/2006/relationships/hyperlink" Target="http://www.sam.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T:\P%20drive\WIB\WRS\RFP%20for%20Youth%20&amp;%20Young%20Adult%20Services\SFP%202023%20OSY%20Occupational%20Skills\Exhibit%20E%20-%20Federal%20Contracting%20Provisions.pdf" TargetMode="External"/><Relationship Id="rId7" Type="http://schemas.openxmlformats.org/officeDocument/2006/relationships/settings" Target="settings.xml"/><Relationship Id="rId12" Type="http://schemas.openxmlformats.org/officeDocument/2006/relationships/hyperlink" Target="https://acwdb.wpengine.com/wp-content/uploads/2023/01/AB-17-03-R7-Youth-Eligibility-Guidance.pdf" TargetMode="External"/><Relationship Id="rId17" Type="http://schemas.openxmlformats.org/officeDocument/2006/relationships/hyperlink" Target="https://us06web.zoom.us/j/8359621124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eperry@acgov.org" TargetMode="External"/><Relationship Id="rId20" Type="http://schemas.openxmlformats.org/officeDocument/2006/relationships/hyperlink" Target="file:///T:\P%20drive\WIB\WRS\RFP%20for%20Youth%20&amp;%20Young%20Adult%20Services\SFP%202023%20OSY%20Occupational%20Skills\Exhibit%20D%20Debarment%20%20Suspension%20Certifica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cwdb.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T:\P%20drive\WIB\WRS\RFP%20for%20Youth%20&amp;%20Young%20Adult%20Services\SFP%202023%20OSY%20Occupational%20Skills\Exhibit%20C%205d-%20Certificate%20of%20Insurance%20For%20Non-Profits-CB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perry@acgov.org"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8DC53CBFC100479D3E45E3587735CE" ma:contentTypeVersion="12" ma:contentTypeDescription="Create a new document." ma:contentTypeScope="" ma:versionID="85455dde8ec9187795a348d873755e04">
  <xsd:schema xmlns:xsd="http://www.w3.org/2001/XMLSchema" xmlns:xs="http://www.w3.org/2001/XMLSchema" xmlns:p="http://schemas.microsoft.com/office/2006/metadata/properties" xmlns:ns3="73519b78-adf5-4fc6-a44d-7e2e832d812a" xmlns:ns4="ec3ed887-02fa-4b64-b0b8-a03cdfb7de16" targetNamespace="http://schemas.microsoft.com/office/2006/metadata/properties" ma:root="true" ma:fieldsID="252189fc039513abbf59432fca2684e4" ns3:_="" ns4:_="">
    <xsd:import namespace="73519b78-adf5-4fc6-a44d-7e2e832d812a"/>
    <xsd:import namespace="ec3ed887-02fa-4b64-b0b8-a03cdfb7de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19b78-adf5-4fc6-a44d-7e2e832d8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ed887-02fa-4b64-b0b8-a03cdfb7d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BD36B-1618-4286-8909-0DAA6C5F07AA}">
  <ds:schemaRefs>
    <ds:schemaRef ds:uri="http://schemas.microsoft.com/sharepoint/v3/contenttype/forms"/>
  </ds:schemaRefs>
</ds:datastoreItem>
</file>

<file path=customXml/itemProps2.xml><?xml version="1.0" encoding="utf-8"?>
<ds:datastoreItem xmlns:ds="http://schemas.openxmlformats.org/officeDocument/2006/customXml" ds:itemID="{004B4B04-F4D2-4469-8440-1B86336BCBB1}">
  <ds:schemaRefs>
    <ds:schemaRef ds:uri="http://schemas.microsoft.com/office/2006/metadata/contentType"/>
    <ds:schemaRef ds:uri="http://schemas.microsoft.com/office/2006/metadata/properties/metaAttributes"/>
    <ds:schemaRef ds:uri="http://www.w3.org/2000/xmlns/"/>
    <ds:schemaRef ds:uri="http://www.w3.org/2001/XMLSchema"/>
    <ds:schemaRef ds:uri="73519b78-adf5-4fc6-a44d-7e2e832d812a"/>
    <ds:schemaRef ds:uri="ec3ed887-02fa-4b64-b0b8-a03cdfb7de1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050AC-7C98-466A-B187-1C836FF9BF5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32B8E38-B523-4970-9798-C79F5E0C7D63}">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2986</Words>
  <Characters>20044</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vt:lpstr>
    </vt:vector>
  </TitlesOfParts>
  <Company>County of Alameda</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dc:title>
  <dc:creator>Roy Bertuccelli</dc:creator>
  <cp:lastModifiedBy>Perry, Deidra, SSA</cp:lastModifiedBy>
  <cp:revision>5</cp:revision>
  <cp:lastPrinted>2023-03-30T22:52:00Z</cp:lastPrinted>
  <dcterms:created xsi:type="dcterms:W3CDTF">2023-03-31T21:52:00Z</dcterms:created>
  <dcterms:modified xsi:type="dcterms:W3CDTF">2023-04-03T16:17:00Z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0x010100BF8DC53CBFC100479D3E45E3587735CE</vt:lpwstr>
  </property>
</Properties>
</file>